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0E8F8D" w14:textId="48B02F9C" w:rsidR="009C4975" w:rsidRPr="001A2840" w:rsidRDefault="004C558D" w:rsidP="00F823FC">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71552" behindDoc="0" locked="0" layoutInCell="1" allowOverlap="1" wp14:anchorId="2105010D" wp14:editId="1276B5DE">
                <wp:simplePos x="0" y="0"/>
                <wp:positionH relativeFrom="column">
                  <wp:posOffset>3121197</wp:posOffset>
                </wp:positionH>
                <wp:positionV relativeFrom="paragraph">
                  <wp:posOffset>-519069</wp:posOffset>
                </wp:positionV>
                <wp:extent cx="3479920" cy="409575"/>
                <wp:effectExtent l="0" t="0" r="2540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920"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2A67BA4E" w14:textId="77777777" w:rsidR="00B22CF9" w:rsidRPr="008659D9" w:rsidRDefault="00B22CF9" w:rsidP="00B55A86">
                            <w:pPr>
                              <w:spacing w:after="92"/>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05010D" id="_x0000_t202" coordsize="21600,21600" o:spt="202" path="m,l,21600r21600,l21600,xe">
                <v:stroke joinstyle="miter"/>
                <v:path gradientshapeok="t" o:connecttype="rect"/>
              </v:shapetype>
              <v:shape id="Tekstvak 12" o:spid="_x0000_s1026" type="#_x0000_t202" style="position:absolute;left:0;text-align:left;margin-left:245.75pt;margin-top:-40.85pt;width:274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" fillcolor="#990" strokecolor="#990" strokeweight=".5pt">
                <v:path arrowok="t"/>
                <v:textbox>
                  <w:txbxContent>
                    <w:p w14:paraId="2A67BA4E" w14:textId="77777777" w:rsidR="00B22CF9" w:rsidRPr="008659D9" w:rsidRDefault="00B22CF9" w:rsidP="00B55A86">
                      <w:pPr>
                        <w:spacing w:after="92"/>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Pr>
          <w:noProof/>
          <w:lang w:val="nl-BE" w:eastAsia="nl-BE"/>
        </w:rPr>
        <w:drawing>
          <wp:anchor distT="0" distB="0" distL="114300" distR="114300" simplePos="0" relativeHeight="251626495" behindDoc="0" locked="0" layoutInCell="1" allowOverlap="1" wp14:anchorId="4D7DA1DC" wp14:editId="71969BD6">
            <wp:simplePos x="0" y="0"/>
            <wp:positionH relativeFrom="page">
              <wp:align>left</wp:align>
            </wp:positionH>
            <wp:positionV relativeFrom="paragraph">
              <wp:posOffset>-900430</wp:posOffset>
            </wp:positionV>
            <wp:extent cx="3981765" cy="5466715"/>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biotechniekfoto.jpg"/>
                    <pic:cNvPicPr/>
                  </pic:nvPicPr>
                  <pic:blipFill rotWithShape="1">
                    <a:blip r:embed="rId8">
                      <a:extLst>
                        <a:ext uri="{28A0092B-C50C-407E-A947-70E740481C1C}">
                          <a14:useLocalDpi xmlns:a14="http://schemas.microsoft.com/office/drawing/2010/main" val="0"/>
                        </a:ext>
                      </a:extLst>
                    </a:blip>
                    <a:srcRect l="-166" r="27067"/>
                    <a:stretch/>
                  </pic:blipFill>
                  <pic:spPr bwMode="auto">
                    <a:xfrm>
                      <a:off x="0" y="0"/>
                      <a:ext cx="3983345" cy="54688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8239" behindDoc="1" locked="0" layoutInCell="1" allowOverlap="1" wp14:anchorId="242CE95A" wp14:editId="2A1F5DFF">
                <wp:simplePos x="0" y="0"/>
                <wp:positionH relativeFrom="page">
                  <wp:posOffset>3960955</wp:posOffset>
                </wp:positionH>
                <wp:positionV relativeFrom="paragraph">
                  <wp:posOffset>-952434</wp:posOffset>
                </wp:positionV>
                <wp:extent cx="3584575" cy="10737339"/>
                <wp:effectExtent l="0" t="0" r="15875" b="2603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4575" cy="10737339"/>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2FCD7E" id="Rechthoek 6" o:spid="_x0000_s1026" style="position:absolute;margin-left:311.9pt;margin-top:-75pt;width:282.25pt;height:845.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" fillcolor="#990" strokecolor="#990" strokeweight="2pt">
                <v:path arrowok="t"/>
                <w10:wrap anchorx="page"/>
              </v:rect>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7A060993" wp14:editId="1ACC5BDD">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1C978" w14:textId="09121AFF" w:rsidR="00B22CF9" w:rsidRPr="00636A04" w:rsidRDefault="00B22CF9" w:rsidP="00636A04">
                            <w:pPr>
                              <w:spacing w:after="92"/>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0993"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3C11C978" w14:textId="09121AFF" w:rsidR="00B22CF9" w:rsidRPr="00636A04" w:rsidRDefault="00B22CF9" w:rsidP="00636A04">
                      <w:pPr>
                        <w:spacing w:after="92"/>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p>
    <w:p w14:paraId="71A5E9CA" w14:textId="72359C81" w:rsidR="009C4975" w:rsidRPr="001A2840" w:rsidRDefault="009C4975">
      <w:pPr>
        <w:rPr>
          <w:rFonts w:ascii="Arial" w:hAnsi="Arial" w:cs="Arial"/>
        </w:rPr>
      </w:pPr>
    </w:p>
    <w:p w14:paraId="0506D4DC" w14:textId="6FDEED34" w:rsidR="009C4975" w:rsidRPr="001A2840" w:rsidRDefault="009C4975">
      <w:pPr>
        <w:rPr>
          <w:rFonts w:ascii="Arial" w:hAnsi="Arial" w:cs="Arial"/>
        </w:rPr>
      </w:pPr>
    </w:p>
    <w:p w14:paraId="7220B3BE" w14:textId="4F8185F4" w:rsidR="009C4975" w:rsidRPr="001A2840" w:rsidRDefault="009C4975">
      <w:pPr>
        <w:rPr>
          <w:rFonts w:ascii="Arial" w:hAnsi="Arial" w:cs="Arial"/>
        </w:rPr>
      </w:pPr>
    </w:p>
    <w:p w14:paraId="6B9C6639" w14:textId="3209D58B" w:rsidR="009C4975" w:rsidRPr="001A2840" w:rsidRDefault="009C4975">
      <w:pPr>
        <w:rPr>
          <w:rFonts w:ascii="Arial" w:hAnsi="Arial" w:cs="Arial"/>
        </w:rPr>
      </w:pPr>
    </w:p>
    <w:p w14:paraId="6A0A8F9E" w14:textId="3E7EAB8E" w:rsidR="009C4975" w:rsidRPr="001A2840" w:rsidRDefault="009C4975">
      <w:pPr>
        <w:rPr>
          <w:rFonts w:ascii="Arial" w:hAnsi="Arial" w:cs="Arial"/>
        </w:rPr>
      </w:pPr>
    </w:p>
    <w:p w14:paraId="3234846E" w14:textId="5B3D31AA" w:rsidR="009C4975" w:rsidRPr="001A2840" w:rsidRDefault="009C4975">
      <w:pPr>
        <w:rPr>
          <w:rFonts w:ascii="Arial" w:hAnsi="Arial" w:cs="Arial"/>
        </w:rPr>
      </w:pPr>
    </w:p>
    <w:p w14:paraId="23C9363F" w14:textId="77777777" w:rsidR="009C4975" w:rsidRPr="001A2840" w:rsidRDefault="009C4975">
      <w:pPr>
        <w:rPr>
          <w:rFonts w:ascii="Arial" w:hAnsi="Arial" w:cs="Arial"/>
          <w:lang w:val="nl-NL"/>
        </w:rPr>
      </w:pPr>
    </w:p>
    <w:p w14:paraId="7932D0E5" w14:textId="69740BB6" w:rsidR="009C4975" w:rsidRPr="001A2840" w:rsidRDefault="009C4975">
      <w:pPr>
        <w:rPr>
          <w:rFonts w:ascii="Arial" w:hAnsi="Arial" w:cs="Arial"/>
        </w:rPr>
      </w:pPr>
    </w:p>
    <w:p w14:paraId="2D84E25F" w14:textId="760F5F3F" w:rsidR="009C4975" w:rsidRPr="001A2840" w:rsidRDefault="009C4975" w:rsidP="009C4975">
      <w:pPr>
        <w:tabs>
          <w:tab w:val="left" w:pos="5376"/>
        </w:tabs>
        <w:rPr>
          <w:rFonts w:ascii="Arial" w:hAnsi="Arial" w:cs="Arial"/>
        </w:rPr>
      </w:pPr>
      <w:r w:rsidRPr="001A2840">
        <w:rPr>
          <w:rFonts w:ascii="Arial" w:hAnsi="Arial" w:cs="Arial"/>
        </w:rPr>
        <w:tab/>
      </w:r>
    </w:p>
    <w:p w14:paraId="5DED0FAE" w14:textId="33702B24"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3E661A7E" wp14:editId="1757B977">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65B64" w14:textId="77777777" w:rsidR="00B22CF9" w:rsidRPr="008659D9" w:rsidRDefault="00B22CF9" w:rsidP="00B36789">
                            <w:pPr>
                              <w:spacing w:after="0"/>
                              <w:rPr>
                                <w:rFonts w:ascii="Trebuchet MS" w:hAnsi="Trebuchet MS"/>
                                <w:b/>
                                <w:color w:val="FFFFFF" w:themeColor="background1"/>
                                <w:sz w:val="48"/>
                              </w:rPr>
                            </w:pPr>
                            <w:r>
                              <w:rPr>
                                <w:rFonts w:ascii="Trebuchet MS" w:hAnsi="Trebuchet MS"/>
                                <w:b/>
                                <w:color w:val="FFFFFF" w:themeColor="background1"/>
                                <w:sz w:val="48"/>
                              </w:rPr>
                              <w:t>BIOTECHNISCHE WETENSCHAPPEN</w:t>
                            </w:r>
                          </w:p>
                          <w:p w14:paraId="73D8E864" w14:textId="06E932BD" w:rsidR="00B22CF9" w:rsidRPr="008659D9" w:rsidRDefault="00B22CF9" w:rsidP="00B36789">
                            <w:pPr>
                              <w:spacing w:after="0"/>
                              <w:rPr>
                                <w:rFonts w:ascii="Trebuchet MS" w:hAnsi="Trebuchet MS"/>
                                <w:color w:val="FFFFFF" w:themeColor="background1"/>
                                <w:sz w:val="40"/>
                              </w:rPr>
                            </w:pPr>
                            <w:r>
                              <w:rPr>
                                <w:rFonts w:ascii="Trebuchet MS" w:hAnsi="Trebuchet MS"/>
                                <w:color w:val="FFFFFF" w:themeColor="background1"/>
                                <w:sz w:val="40"/>
                              </w:rPr>
                              <w:t>der</w:t>
                            </w:r>
                            <w:r w:rsidRPr="008659D9">
                              <w:rPr>
                                <w:rFonts w:ascii="Trebuchet MS" w:hAnsi="Trebuchet MS"/>
                                <w:color w:val="FFFFFF" w:themeColor="background1"/>
                                <w:sz w:val="40"/>
                              </w:rPr>
                              <w:t>de graad tso</w:t>
                            </w:r>
                            <w:r>
                              <w:rPr>
                                <w:rFonts w:ascii="Trebuchet MS" w:hAnsi="Trebuchet MS"/>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61A7E" id="Afgeronde rechthoek 9" o:spid="_x0000_s1028"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" fillcolor="#990" strokecolor="#990" strokeweight="2pt">
                <v:path arrowok="t"/>
                <v:textbox>
                  <w:txbxContent>
                    <w:p w14:paraId="4C365B64" w14:textId="77777777" w:rsidR="00B22CF9" w:rsidRPr="008659D9" w:rsidRDefault="00B22CF9" w:rsidP="00B36789">
                      <w:pPr>
                        <w:spacing w:after="0"/>
                        <w:rPr>
                          <w:rFonts w:ascii="Trebuchet MS" w:hAnsi="Trebuchet MS"/>
                          <w:b/>
                          <w:color w:val="FFFFFF" w:themeColor="background1"/>
                          <w:sz w:val="48"/>
                        </w:rPr>
                      </w:pPr>
                      <w:r>
                        <w:rPr>
                          <w:rFonts w:ascii="Trebuchet MS" w:hAnsi="Trebuchet MS"/>
                          <w:b/>
                          <w:color w:val="FFFFFF" w:themeColor="background1"/>
                          <w:sz w:val="48"/>
                        </w:rPr>
                        <w:t>BIOTECHNISCHE WETENSCHAPPEN</w:t>
                      </w:r>
                    </w:p>
                    <w:p w14:paraId="73D8E864" w14:textId="06E932BD" w:rsidR="00B22CF9" w:rsidRPr="008659D9" w:rsidRDefault="00B22CF9" w:rsidP="00B36789">
                      <w:pPr>
                        <w:spacing w:after="0"/>
                        <w:rPr>
                          <w:rFonts w:ascii="Trebuchet MS" w:hAnsi="Trebuchet MS"/>
                          <w:color w:val="FFFFFF" w:themeColor="background1"/>
                          <w:sz w:val="40"/>
                        </w:rPr>
                      </w:pPr>
                      <w:r>
                        <w:rPr>
                          <w:rFonts w:ascii="Trebuchet MS" w:hAnsi="Trebuchet MS"/>
                          <w:color w:val="FFFFFF" w:themeColor="background1"/>
                          <w:sz w:val="40"/>
                        </w:rPr>
                        <w:t>der</w:t>
                      </w:r>
                      <w:r w:rsidRPr="008659D9">
                        <w:rPr>
                          <w:rFonts w:ascii="Trebuchet MS" w:hAnsi="Trebuchet MS"/>
                          <w:color w:val="FFFFFF" w:themeColor="background1"/>
                          <w:sz w:val="40"/>
                        </w:rPr>
                        <w:t>de graad tso</w:t>
                      </w:r>
                      <w:r>
                        <w:rPr>
                          <w:rFonts w:ascii="Trebuchet MS" w:hAnsi="Trebuchet MS"/>
                          <w:color w:val="FFFFFF" w:themeColor="background1"/>
                          <w:sz w:val="40"/>
                        </w:rPr>
                        <w:t xml:space="preserve"> </w:t>
                      </w:r>
                    </w:p>
                  </w:txbxContent>
                </v:textbox>
                <w10:wrap type="square" anchorx="margin" anchory="page"/>
              </v:roundrect>
            </w:pict>
          </mc:Fallback>
        </mc:AlternateContent>
      </w:r>
    </w:p>
    <w:p w14:paraId="6A7F76C0" w14:textId="5F984F68" w:rsidR="009C4975" w:rsidRPr="001A2840" w:rsidRDefault="009C4975">
      <w:pPr>
        <w:rPr>
          <w:rFonts w:ascii="Arial" w:hAnsi="Arial" w:cs="Arial"/>
        </w:rPr>
      </w:pPr>
    </w:p>
    <w:p w14:paraId="36FB9D36" w14:textId="2BB347A0" w:rsidR="009C4975" w:rsidRPr="001A2840" w:rsidRDefault="009C4975">
      <w:pPr>
        <w:rPr>
          <w:rFonts w:ascii="Arial" w:hAnsi="Arial" w:cs="Arial"/>
        </w:rPr>
      </w:pPr>
    </w:p>
    <w:p w14:paraId="6DCAE4F3" w14:textId="1091C201" w:rsidR="009C4975" w:rsidRPr="001A2840" w:rsidRDefault="009C4975">
      <w:pPr>
        <w:rPr>
          <w:rFonts w:ascii="Arial" w:hAnsi="Arial" w:cs="Arial"/>
        </w:rPr>
      </w:pPr>
    </w:p>
    <w:p w14:paraId="1BBE314B" w14:textId="63EEFDD6" w:rsidR="009C4975" w:rsidRPr="001A2840" w:rsidRDefault="009C4975">
      <w:pPr>
        <w:rPr>
          <w:rFonts w:ascii="Arial" w:hAnsi="Arial" w:cs="Arial"/>
        </w:rPr>
      </w:pPr>
    </w:p>
    <w:p w14:paraId="6A75DD30" w14:textId="4D504448" w:rsidR="009C4975" w:rsidRPr="001A2840" w:rsidRDefault="009C4975">
      <w:pPr>
        <w:rPr>
          <w:rFonts w:ascii="Arial" w:hAnsi="Arial" w:cs="Arial"/>
        </w:rPr>
      </w:pPr>
    </w:p>
    <w:p w14:paraId="46B37D90" w14:textId="642783F5" w:rsidR="009C4975" w:rsidRPr="001A2840" w:rsidRDefault="009C4975">
      <w:pPr>
        <w:rPr>
          <w:rFonts w:ascii="Arial" w:hAnsi="Arial" w:cs="Arial"/>
        </w:rPr>
      </w:pPr>
    </w:p>
    <w:p w14:paraId="6EE4D234" w14:textId="72963C20" w:rsidR="009C4975" w:rsidRPr="001A2840" w:rsidRDefault="009C4975">
      <w:pPr>
        <w:rPr>
          <w:rFonts w:ascii="Arial" w:hAnsi="Arial" w:cs="Arial"/>
        </w:rPr>
      </w:pPr>
    </w:p>
    <w:p w14:paraId="5B610D60" w14:textId="77777777" w:rsidR="009C4975" w:rsidRPr="001A2840" w:rsidRDefault="009C4975">
      <w:pPr>
        <w:rPr>
          <w:rFonts w:ascii="Arial" w:hAnsi="Arial" w:cs="Arial"/>
        </w:rPr>
      </w:pPr>
    </w:p>
    <w:p w14:paraId="354AF8B6" w14:textId="77777777" w:rsidR="009C4975" w:rsidRPr="001A2840" w:rsidRDefault="009C4975">
      <w:pPr>
        <w:rPr>
          <w:rFonts w:ascii="Arial" w:hAnsi="Arial" w:cs="Arial"/>
        </w:rPr>
      </w:pPr>
    </w:p>
    <w:p w14:paraId="183439FB" w14:textId="7400A94A" w:rsidR="009C4975" w:rsidRPr="001A2840" w:rsidRDefault="009C4975">
      <w:pPr>
        <w:rPr>
          <w:rFonts w:ascii="Arial" w:hAnsi="Arial" w:cs="Arial"/>
        </w:rPr>
      </w:pPr>
    </w:p>
    <w:p w14:paraId="26A12030" w14:textId="77777777" w:rsidR="009C4975" w:rsidRPr="001A2840" w:rsidRDefault="009C4975">
      <w:pPr>
        <w:rPr>
          <w:rFonts w:ascii="Arial" w:hAnsi="Arial" w:cs="Arial"/>
        </w:rPr>
      </w:pPr>
    </w:p>
    <w:p w14:paraId="0E5C884A"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6E42EECE" wp14:editId="1FC955D3">
                <wp:simplePos x="0" y="0"/>
                <wp:positionH relativeFrom="column">
                  <wp:posOffset>3300867</wp:posOffset>
                </wp:positionH>
                <wp:positionV relativeFrom="paragraph">
                  <wp:posOffset>137452</wp:posOffset>
                </wp:positionV>
                <wp:extent cx="3126260" cy="1914525"/>
                <wp:effectExtent l="0" t="0" r="17145"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626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CE5202B" w14:textId="2BCD487B" w:rsidR="00B22CF9" w:rsidRPr="008659D9" w:rsidRDefault="00B22CF9" w:rsidP="00B55A86">
                            <w:pPr>
                              <w:spacing w:after="92"/>
                              <w:rPr>
                                <w:rFonts w:ascii="Trebuchet MS" w:hAnsi="Trebuchet MS"/>
                                <w:color w:val="FFFFFF" w:themeColor="background1"/>
                                <w:sz w:val="36"/>
                              </w:rPr>
                            </w:pPr>
                            <w:r>
                              <w:rPr>
                                <w:rFonts w:ascii="Trebuchet MS" w:hAnsi="Trebuchet MS"/>
                                <w:color w:val="FFFFFF" w:themeColor="background1"/>
                                <w:sz w:val="36"/>
                              </w:rPr>
                              <w:t>BRUSSEL D/2016</w:t>
                            </w:r>
                            <w:r w:rsidRPr="008659D9">
                              <w:rPr>
                                <w:rFonts w:ascii="Trebuchet MS" w:hAnsi="Trebuchet MS"/>
                                <w:color w:val="FFFFFF" w:themeColor="background1"/>
                                <w:sz w:val="36"/>
                              </w:rPr>
                              <w:t>/</w:t>
                            </w:r>
                            <w:r>
                              <w:rPr>
                                <w:rFonts w:ascii="Trebuchet MS" w:hAnsi="Trebuchet MS"/>
                                <w:color w:val="FFFFFF" w:themeColor="background1"/>
                                <w:sz w:val="36"/>
                              </w:rPr>
                              <w:t>13.758/012</w:t>
                            </w:r>
                            <w:r w:rsidRPr="008659D9">
                              <w:rPr>
                                <w:rFonts w:ascii="Trebuchet MS" w:hAnsi="Trebuchet MS"/>
                                <w:color w:val="FFFFFF" w:themeColor="background1"/>
                                <w:sz w:val="36"/>
                              </w:rPr>
                              <w:t xml:space="preserve"> </w:t>
                            </w:r>
                          </w:p>
                          <w:p w14:paraId="0D0FF9A0" w14:textId="129985C0" w:rsidR="00B22CF9" w:rsidRPr="008659D9" w:rsidRDefault="00B22CF9" w:rsidP="00B55A86">
                            <w:pPr>
                              <w:spacing w:after="92"/>
                              <w:rPr>
                                <w:rFonts w:ascii="Trebuchet MS" w:hAnsi="Trebuchet MS"/>
                                <w:color w:val="FFFFFF" w:themeColor="background1"/>
                                <w:sz w:val="36"/>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gedeeltelijk leerplan D/1999/0279/047</w:t>
                            </w:r>
                            <w:r w:rsidRPr="008659D9">
                              <w:rPr>
                                <w:rFonts w:ascii="Trebuchet MS" w:hAnsi="Trebuchet MS"/>
                                <w:color w:val="FFFFFF" w:themeColor="background1"/>
                              </w:rPr>
                              <w:t>)</w:t>
                            </w:r>
                          </w:p>
                          <w:p w14:paraId="38E82719" w14:textId="77777777" w:rsidR="00B22CF9" w:rsidRPr="008659D9" w:rsidRDefault="00B22CF9" w:rsidP="00B55A86">
                            <w:pPr>
                              <w:spacing w:after="92"/>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42EECE" id="Tekstvak 15" o:spid="_x0000_s1029" type="#_x0000_t202" style="position:absolute;left:0;text-align:left;margin-left:259.9pt;margin-top:10.8pt;width:246.15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" fillcolor="#990" strokecolor="#990" strokeweight=".5pt">
                <v:path arrowok="t"/>
                <v:textbox>
                  <w:txbxContent>
                    <w:p w14:paraId="4CE5202B" w14:textId="2BCD487B" w:rsidR="00B22CF9" w:rsidRPr="008659D9" w:rsidRDefault="00B22CF9" w:rsidP="00B55A86">
                      <w:pPr>
                        <w:spacing w:after="92"/>
                        <w:rPr>
                          <w:rFonts w:ascii="Trebuchet MS" w:hAnsi="Trebuchet MS"/>
                          <w:color w:val="FFFFFF" w:themeColor="background1"/>
                          <w:sz w:val="36"/>
                        </w:rPr>
                      </w:pPr>
                      <w:r>
                        <w:rPr>
                          <w:rFonts w:ascii="Trebuchet MS" w:hAnsi="Trebuchet MS"/>
                          <w:color w:val="FFFFFF" w:themeColor="background1"/>
                          <w:sz w:val="36"/>
                        </w:rPr>
                        <w:t>BRUSSEL D/2016</w:t>
                      </w:r>
                      <w:r w:rsidRPr="008659D9">
                        <w:rPr>
                          <w:rFonts w:ascii="Trebuchet MS" w:hAnsi="Trebuchet MS"/>
                          <w:color w:val="FFFFFF" w:themeColor="background1"/>
                          <w:sz w:val="36"/>
                        </w:rPr>
                        <w:t>/</w:t>
                      </w:r>
                      <w:r>
                        <w:rPr>
                          <w:rFonts w:ascii="Trebuchet MS" w:hAnsi="Trebuchet MS"/>
                          <w:color w:val="FFFFFF" w:themeColor="background1"/>
                          <w:sz w:val="36"/>
                        </w:rPr>
                        <w:t>13.758/012</w:t>
                      </w:r>
                      <w:r w:rsidRPr="008659D9">
                        <w:rPr>
                          <w:rFonts w:ascii="Trebuchet MS" w:hAnsi="Trebuchet MS"/>
                          <w:color w:val="FFFFFF" w:themeColor="background1"/>
                          <w:sz w:val="36"/>
                        </w:rPr>
                        <w:t xml:space="preserve"> </w:t>
                      </w:r>
                    </w:p>
                    <w:p w14:paraId="0D0FF9A0" w14:textId="129985C0" w:rsidR="00B22CF9" w:rsidRPr="008659D9" w:rsidRDefault="00B22CF9" w:rsidP="00B55A86">
                      <w:pPr>
                        <w:spacing w:after="92"/>
                        <w:rPr>
                          <w:rFonts w:ascii="Trebuchet MS" w:hAnsi="Trebuchet MS"/>
                          <w:color w:val="FFFFFF" w:themeColor="background1"/>
                          <w:sz w:val="36"/>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gedeeltelijk leerplan D/1999/0279/047</w:t>
                      </w:r>
                      <w:r w:rsidRPr="008659D9">
                        <w:rPr>
                          <w:rFonts w:ascii="Trebuchet MS" w:hAnsi="Trebuchet MS"/>
                          <w:color w:val="FFFFFF" w:themeColor="background1"/>
                        </w:rPr>
                        <w:t>)</w:t>
                      </w:r>
                    </w:p>
                    <w:p w14:paraId="38E82719" w14:textId="77777777" w:rsidR="00B22CF9" w:rsidRPr="008659D9" w:rsidRDefault="00B22CF9" w:rsidP="00B55A86">
                      <w:pPr>
                        <w:spacing w:after="92"/>
                        <w:rPr>
                          <w:rFonts w:ascii="Trebuchet MS" w:hAnsi="Trebuchet MS"/>
                          <w:color w:val="FFFFFF" w:themeColor="background1"/>
                          <w:sz w:val="36"/>
                        </w:rPr>
                      </w:pPr>
                    </w:p>
                  </w:txbxContent>
                </v:textbox>
              </v:shape>
            </w:pict>
          </mc:Fallback>
        </mc:AlternateContent>
      </w:r>
    </w:p>
    <w:p w14:paraId="0EE530DD"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068729FE" wp14:editId="0A62B69D">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099047AF" w14:textId="77777777" w:rsidR="009C4975" w:rsidRPr="001A2840" w:rsidRDefault="009C4975">
      <w:pPr>
        <w:rPr>
          <w:rFonts w:ascii="Arial" w:hAnsi="Arial" w:cs="Arial"/>
        </w:rPr>
      </w:pPr>
    </w:p>
    <w:p w14:paraId="7F1ABD4B" w14:textId="77777777" w:rsidR="00304BFB" w:rsidRPr="001A2840" w:rsidRDefault="00304BFB" w:rsidP="001B2091">
      <w:pPr>
        <w:pStyle w:val="Inhopg1"/>
      </w:pPr>
    </w:p>
    <w:p w14:paraId="3FDCD358" w14:textId="77777777" w:rsidR="009C4975" w:rsidRPr="001A2840" w:rsidRDefault="009C4975">
      <w:pPr>
        <w:rPr>
          <w:rFonts w:ascii="Arial" w:hAnsi="Arial" w:cs="Arial"/>
        </w:rPr>
      </w:pPr>
    </w:p>
    <w:p w14:paraId="15A49C6E" w14:textId="77777777" w:rsidR="001A6E2F" w:rsidRPr="0005653F" w:rsidRDefault="00AC616E" w:rsidP="001B2091">
      <w:pPr>
        <w:pStyle w:val="Inhopg1"/>
      </w:pPr>
      <w:r w:rsidRPr="0005653F">
        <w:lastRenderedPageBreak/>
        <w:t>Inhoud</w:t>
      </w:r>
    </w:p>
    <w:p w14:paraId="6711EA0C" w14:textId="77777777" w:rsidR="001A6E2F" w:rsidRPr="0005653F" w:rsidRDefault="001A6E2F" w:rsidP="001B2091">
      <w:pPr>
        <w:pStyle w:val="Inhopg1"/>
      </w:pPr>
    </w:p>
    <w:p w14:paraId="1E977875" w14:textId="77777777" w:rsidR="009E32B2"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39949112" w:history="1">
        <w:r w:rsidR="009E32B2" w:rsidRPr="007063F4">
          <w:rPr>
            <w:rStyle w:val="Hyperlink"/>
          </w:rPr>
          <w:t>1</w:t>
        </w:r>
        <w:r w:rsidR="009E32B2">
          <w:rPr>
            <w:rFonts w:asciiTheme="minorHAnsi" w:eastAsiaTheme="minorEastAsia" w:hAnsiTheme="minorHAnsi" w:cstheme="minorBidi"/>
            <w:b w:val="0"/>
            <w:color w:val="auto"/>
            <w:sz w:val="22"/>
            <w:lang w:eastAsia="nl-BE"/>
          </w:rPr>
          <w:tab/>
        </w:r>
        <w:r w:rsidR="009E32B2" w:rsidRPr="007063F4">
          <w:rPr>
            <w:rStyle w:val="Hyperlink"/>
          </w:rPr>
          <w:t>Inleiding en situering van het leerplan</w:t>
        </w:r>
        <w:r w:rsidR="009E32B2">
          <w:rPr>
            <w:webHidden/>
          </w:rPr>
          <w:tab/>
        </w:r>
        <w:r w:rsidR="009E32B2">
          <w:rPr>
            <w:webHidden/>
          </w:rPr>
          <w:fldChar w:fldCharType="begin"/>
        </w:r>
        <w:r w:rsidR="009E32B2">
          <w:rPr>
            <w:webHidden/>
          </w:rPr>
          <w:instrText xml:space="preserve"> PAGEREF _Toc439949112 \h </w:instrText>
        </w:r>
        <w:r w:rsidR="009E32B2">
          <w:rPr>
            <w:webHidden/>
          </w:rPr>
        </w:r>
        <w:r w:rsidR="009E32B2">
          <w:rPr>
            <w:webHidden/>
          </w:rPr>
          <w:fldChar w:fldCharType="separate"/>
        </w:r>
        <w:r w:rsidR="00ED7514">
          <w:rPr>
            <w:webHidden/>
          </w:rPr>
          <w:t>3</w:t>
        </w:r>
        <w:r w:rsidR="009E32B2">
          <w:rPr>
            <w:webHidden/>
          </w:rPr>
          <w:fldChar w:fldCharType="end"/>
        </w:r>
      </w:hyperlink>
    </w:p>
    <w:p w14:paraId="33F4EA02"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13" w:history="1">
        <w:r w:rsidR="009E32B2" w:rsidRPr="007063F4">
          <w:rPr>
            <w:rStyle w:val="Hyperlink"/>
            <w14:scene3d>
              <w14:camera w14:prst="orthographicFront"/>
              <w14:lightRig w14:rig="threePt" w14:dir="t">
                <w14:rot w14:lat="0" w14:lon="0" w14:rev="0"/>
              </w14:lightRig>
            </w14:scene3d>
          </w:rPr>
          <w:t>1.1</w:t>
        </w:r>
        <w:r w:rsidR="009E32B2">
          <w:rPr>
            <w:rFonts w:asciiTheme="minorHAnsi" w:eastAsiaTheme="minorEastAsia" w:hAnsiTheme="minorHAnsi" w:cstheme="minorBidi"/>
            <w:color w:val="auto"/>
            <w:sz w:val="22"/>
            <w:szCs w:val="22"/>
            <w:lang w:eastAsia="nl-BE"/>
          </w:rPr>
          <w:tab/>
        </w:r>
        <w:r w:rsidR="009E32B2" w:rsidRPr="007063F4">
          <w:rPr>
            <w:rStyle w:val="Hyperlink"/>
          </w:rPr>
          <w:t>Studierichtingsprofiel</w:t>
        </w:r>
        <w:r w:rsidR="009E32B2">
          <w:rPr>
            <w:webHidden/>
          </w:rPr>
          <w:tab/>
        </w:r>
        <w:r w:rsidR="009E32B2">
          <w:rPr>
            <w:webHidden/>
          </w:rPr>
          <w:fldChar w:fldCharType="begin"/>
        </w:r>
        <w:r w:rsidR="009E32B2">
          <w:rPr>
            <w:webHidden/>
          </w:rPr>
          <w:instrText xml:space="preserve"> PAGEREF _Toc439949113 \h </w:instrText>
        </w:r>
        <w:r w:rsidR="009E32B2">
          <w:rPr>
            <w:webHidden/>
          </w:rPr>
        </w:r>
        <w:r w:rsidR="009E32B2">
          <w:rPr>
            <w:webHidden/>
          </w:rPr>
          <w:fldChar w:fldCharType="separate"/>
        </w:r>
        <w:r w:rsidR="00ED7514">
          <w:rPr>
            <w:webHidden/>
          </w:rPr>
          <w:t>3</w:t>
        </w:r>
        <w:r w:rsidR="009E32B2">
          <w:rPr>
            <w:webHidden/>
          </w:rPr>
          <w:fldChar w:fldCharType="end"/>
        </w:r>
      </w:hyperlink>
    </w:p>
    <w:p w14:paraId="55C22FD5"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14" w:history="1">
        <w:r w:rsidR="009E32B2" w:rsidRPr="007063F4">
          <w:rPr>
            <w:rStyle w:val="Hyperlink"/>
            <w14:scene3d>
              <w14:camera w14:prst="orthographicFront"/>
              <w14:lightRig w14:rig="threePt" w14:dir="t">
                <w14:rot w14:lat="0" w14:lon="0" w14:rev="0"/>
              </w14:lightRig>
            </w14:scene3d>
          </w:rPr>
          <w:t>1.2</w:t>
        </w:r>
        <w:r w:rsidR="009E32B2">
          <w:rPr>
            <w:rFonts w:asciiTheme="minorHAnsi" w:eastAsiaTheme="minorEastAsia" w:hAnsiTheme="minorHAnsi" w:cstheme="minorBidi"/>
            <w:color w:val="auto"/>
            <w:sz w:val="22"/>
            <w:szCs w:val="22"/>
            <w:lang w:eastAsia="nl-BE"/>
          </w:rPr>
          <w:tab/>
        </w:r>
        <w:r w:rsidR="009E32B2" w:rsidRPr="007063F4">
          <w:rPr>
            <w:rStyle w:val="Hyperlink"/>
          </w:rPr>
          <w:t>Plaats in de lessentabel</w:t>
        </w:r>
        <w:r w:rsidR="009E32B2">
          <w:rPr>
            <w:webHidden/>
          </w:rPr>
          <w:tab/>
        </w:r>
        <w:r w:rsidR="009E32B2">
          <w:rPr>
            <w:webHidden/>
          </w:rPr>
          <w:fldChar w:fldCharType="begin"/>
        </w:r>
        <w:r w:rsidR="009E32B2">
          <w:rPr>
            <w:webHidden/>
          </w:rPr>
          <w:instrText xml:space="preserve"> PAGEREF _Toc439949114 \h </w:instrText>
        </w:r>
        <w:r w:rsidR="009E32B2">
          <w:rPr>
            <w:webHidden/>
          </w:rPr>
        </w:r>
        <w:r w:rsidR="009E32B2">
          <w:rPr>
            <w:webHidden/>
          </w:rPr>
          <w:fldChar w:fldCharType="separate"/>
        </w:r>
        <w:r w:rsidR="00ED7514">
          <w:rPr>
            <w:webHidden/>
          </w:rPr>
          <w:t>3</w:t>
        </w:r>
        <w:r w:rsidR="009E32B2">
          <w:rPr>
            <w:webHidden/>
          </w:rPr>
          <w:fldChar w:fldCharType="end"/>
        </w:r>
      </w:hyperlink>
    </w:p>
    <w:p w14:paraId="15B1E7CE" w14:textId="77777777" w:rsidR="009E32B2" w:rsidRDefault="002366E3">
      <w:pPr>
        <w:pStyle w:val="Inhopg1"/>
        <w:rPr>
          <w:rFonts w:asciiTheme="minorHAnsi" w:eastAsiaTheme="minorEastAsia" w:hAnsiTheme="minorHAnsi" w:cstheme="minorBidi"/>
          <w:b w:val="0"/>
          <w:color w:val="auto"/>
          <w:sz w:val="22"/>
          <w:lang w:eastAsia="nl-BE"/>
        </w:rPr>
      </w:pPr>
      <w:hyperlink w:anchor="_Toc439949115" w:history="1">
        <w:r w:rsidR="009E32B2" w:rsidRPr="007063F4">
          <w:rPr>
            <w:rStyle w:val="Hyperlink"/>
          </w:rPr>
          <w:t>2</w:t>
        </w:r>
        <w:r w:rsidR="009E32B2">
          <w:rPr>
            <w:rFonts w:asciiTheme="minorHAnsi" w:eastAsiaTheme="minorEastAsia" w:hAnsiTheme="minorHAnsi" w:cstheme="minorBidi"/>
            <w:b w:val="0"/>
            <w:color w:val="auto"/>
            <w:sz w:val="22"/>
            <w:lang w:eastAsia="nl-BE"/>
          </w:rPr>
          <w:tab/>
        </w:r>
        <w:r w:rsidR="009E32B2" w:rsidRPr="007063F4">
          <w:rPr>
            <w:rStyle w:val="Hyperlink"/>
          </w:rPr>
          <w:t>Beginsituatie en instroom</w:t>
        </w:r>
        <w:r w:rsidR="009E32B2">
          <w:rPr>
            <w:webHidden/>
          </w:rPr>
          <w:tab/>
        </w:r>
        <w:r w:rsidR="009E32B2">
          <w:rPr>
            <w:webHidden/>
          </w:rPr>
          <w:fldChar w:fldCharType="begin"/>
        </w:r>
        <w:r w:rsidR="009E32B2">
          <w:rPr>
            <w:webHidden/>
          </w:rPr>
          <w:instrText xml:space="preserve"> PAGEREF _Toc439949115 \h </w:instrText>
        </w:r>
        <w:r w:rsidR="009E32B2">
          <w:rPr>
            <w:webHidden/>
          </w:rPr>
        </w:r>
        <w:r w:rsidR="009E32B2">
          <w:rPr>
            <w:webHidden/>
          </w:rPr>
          <w:fldChar w:fldCharType="separate"/>
        </w:r>
        <w:r w:rsidR="00ED7514">
          <w:rPr>
            <w:webHidden/>
          </w:rPr>
          <w:t>4</w:t>
        </w:r>
        <w:r w:rsidR="009E32B2">
          <w:rPr>
            <w:webHidden/>
          </w:rPr>
          <w:fldChar w:fldCharType="end"/>
        </w:r>
      </w:hyperlink>
    </w:p>
    <w:p w14:paraId="2E16B21A" w14:textId="740AC042" w:rsidR="009E32B2" w:rsidRPr="009E32B2" w:rsidRDefault="002366E3" w:rsidP="009E32B2">
      <w:pPr>
        <w:pStyle w:val="Inhopg1"/>
        <w:rPr>
          <w:rFonts w:asciiTheme="minorHAnsi" w:eastAsiaTheme="minorEastAsia" w:hAnsiTheme="minorHAnsi" w:cstheme="minorBidi"/>
          <w:b w:val="0"/>
          <w:color w:val="auto"/>
          <w:sz w:val="22"/>
          <w:lang w:eastAsia="nl-BE"/>
        </w:rPr>
      </w:pPr>
      <w:hyperlink w:anchor="_Toc439949116" w:history="1">
        <w:r w:rsidR="009E32B2" w:rsidRPr="007063F4">
          <w:rPr>
            <w:rStyle w:val="Hyperlink"/>
          </w:rPr>
          <w:t>3</w:t>
        </w:r>
        <w:r w:rsidR="009E32B2">
          <w:rPr>
            <w:rFonts w:asciiTheme="minorHAnsi" w:eastAsiaTheme="minorEastAsia" w:hAnsiTheme="minorHAnsi" w:cstheme="minorBidi"/>
            <w:b w:val="0"/>
            <w:color w:val="auto"/>
            <w:sz w:val="22"/>
            <w:lang w:eastAsia="nl-BE"/>
          </w:rPr>
          <w:tab/>
        </w:r>
        <w:r w:rsidR="009E32B2" w:rsidRPr="007063F4">
          <w:rPr>
            <w:rStyle w:val="Hyperlink"/>
          </w:rPr>
          <w:t>Logisch studietraject</w:t>
        </w:r>
        <w:r w:rsidR="009E32B2">
          <w:rPr>
            <w:webHidden/>
          </w:rPr>
          <w:tab/>
        </w:r>
        <w:r w:rsidR="009E32B2">
          <w:rPr>
            <w:webHidden/>
          </w:rPr>
          <w:fldChar w:fldCharType="begin"/>
        </w:r>
        <w:r w:rsidR="009E32B2">
          <w:rPr>
            <w:webHidden/>
          </w:rPr>
          <w:instrText xml:space="preserve"> PAGEREF _Toc439949116 \h </w:instrText>
        </w:r>
        <w:r w:rsidR="009E32B2">
          <w:rPr>
            <w:webHidden/>
          </w:rPr>
        </w:r>
        <w:r w:rsidR="009E32B2">
          <w:rPr>
            <w:webHidden/>
          </w:rPr>
          <w:fldChar w:fldCharType="separate"/>
        </w:r>
        <w:r w:rsidR="00ED7514">
          <w:rPr>
            <w:webHidden/>
          </w:rPr>
          <w:t>5</w:t>
        </w:r>
        <w:r w:rsidR="009E32B2">
          <w:rPr>
            <w:webHidden/>
          </w:rPr>
          <w:fldChar w:fldCharType="end"/>
        </w:r>
      </w:hyperlink>
    </w:p>
    <w:p w14:paraId="37BB5EDF" w14:textId="77777777" w:rsidR="009E32B2" w:rsidRDefault="002366E3">
      <w:pPr>
        <w:pStyle w:val="Inhopg1"/>
        <w:rPr>
          <w:rFonts w:asciiTheme="minorHAnsi" w:eastAsiaTheme="minorEastAsia" w:hAnsiTheme="minorHAnsi" w:cstheme="minorBidi"/>
          <w:b w:val="0"/>
          <w:color w:val="auto"/>
          <w:sz w:val="22"/>
          <w:lang w:eastAsia="nl-BE"/>
        </w:rPr>
      </w:pPr>
      <w:hyperlink w:anchor="_Toc439949118" w:history="1">
        <w:r w:rsidR="009E32B2" w:rsidRPr="007063F4">
          <w:rPr>
            <w:rStyle w:val="Hyperlink"/>
          </w:rPr>
          <w:t>4</w:t>
        </w:r>
        <w:r w:rsidR="009E32B2">
          <w:rPr>
            <w:rFonts w:asciiTheme="minorHAnsi" w:eastAsiaTheme="minorEastAsia" w:hAnsiTheme="minorHAnsi" w:cstheme="minorBidi"/>
            <w:b w:val="0"/>
            <w:color w:val="auto"/>
            <w:sz w:val="22"/>
            <w:lang w:eastAsia="nl-BE"/>
          </w:rPr>
          <w:tab/>
        </w:r>
        <w:r w:rsidR="009E32B2" w:rsidRPr="007063F4">
          <w:rPr>
            <w:rStyle w:val="Hyperlink"/>
          </w:rPr>
          <w:t>Christelijk mensbeeld</w:t>
        </w:r>
        <w:r w:rsidR="009E32B2">
          <w:rPr>
            <w:webHidden/>
          </w:rPr>
          <w:tab/>
        </w:r>
        <w:r w:rsidR="009E32B2">
          <w:rPr>
            <w:webHidden/>
          </w:rPr>
          <w:fldChar w:fldCharType="begin"/>
        </w:r>
        <w:r w:rsidR="009E32B2">
          <w:rPr>
            <w:webHidden/>
          </w:rPr>
          <w:instrText xml:space="preserve"> PAGEREF _Toc439949118 \h </w:instrText>
        </w:r>
        <w:r w:rsidR="009E32B2">
          <w:rPr>
            <w:webHidden/>
          </w:rPr>
        </w:r>
        <w:r w:rsidR="009E32B2">
          <w:rPr>
            <w:webHidden/>
          </w:rPr>
          <w:fldChar w:fldCharType="separate"/>
        </w:r>
        <w:r w:rsidR="00ED7514">
          <w:rPr>
            <w:webHidden/>
          </w:rPr>
          <w:t>6</w:t>
        </w:r>
        <w:r w:rsidR="009E32B2">
          <w:rPr>
            <w:webHidden/>
          </w:rPr>
          <w:fldChar w:fldCharType="end"/>
        </w:r>
      </w:hyperlink>
    </w:p>
    <w:p w14:paraId="2A33592B" w14:textId="77777777" w:rsidR="009E32B2" w:rsidRDefault="002366E3">
      <w:pPr>
        <w:pStyle w:val="Inhopg1"/>
        <w:rPr>
          <w:rFonts w:asciiTheme="minorHAnsi" w:eastAsiaTheme="minorEastAsia" w:hAnsiTheme="minorHAnsi" w:cstheme="minorBidi"/>
          <w:b w:val="0"/>
          <w:color w:val="auto"/>
          <w:sz w:val="22"/>
          <w:lang w:eastAsia="nl-BE"/>
        </w:rPr>
      </w:pPr>
      <w:hyperlink w:anchor="_Toc439949119" w:history="1">
        <w:r w:rsidR="009E32B2" w:rsidRPr="007063F4">
          <w:rPr>
            <w:rStyle w:val="Hyperlink"/>
          </w:rPr>
          <w:t>5</w:t>
        </w:r>
        <w:r w:rsidR="009E32B2">
          <w:rPr>
            <w:rFonts w:asciiTheme="minorHAnsi" w:eastAsiaTheme="minorEastAsia" w:hAnsiTheme="minorHAnsi" w:cstheme="minorBidi"/>
            <w:b w:val="0"/>
            <w:color w:val="auto"/>
            <w:sz w:val="22"/>
            <w:lang w:eastAsia="nl-BE"/>
          </w:rPr>
          <w:tab/>
        </w:r>
        <w:r w:rsidR="009E32B2" w:rsidRPr="007063F4">
          <w:rPr>
            <w:rStyle w:val="Hyperlink"/>
          </w:rPr>
          <w:t>Opbouw en samenhang</w:t>
        </w:r>
        <w:r w:rsidR="009E32B2">
          <w:rPr>
            <w:webHidden/>
          </w:rPr>
          <w:tab/>
        </w:r>
        <w:r w:rsidR="009E32B2">
          <w:rPr>
            <w:webHidden/>
          </w:rPr>
          <w:fldChar w:fldCharType="begin"/>
        </w:r>
        <w:r w:rsidR="009E32B2">
          <w:rPr>
            <w:webHidden/>
          </w:rPr>
          <w:instrText xml:space="preserve"> PAGEREF _Toc439949119 \h </w:instrText>
        </w:r>
        <w:r w:rsidR="009E32B2">
          <w:rPr>
            <w:webHidden/>
          </w:rPr>
        </w:r>
        <w:r w:rsidR="009E32B2">
          <w:rPr>
            <w:webHidden/>
          </w:rPr>
          <w:fldChar w:fldCharType="separate"/>
        </w:r>
        <w:r w:rsidR="00ED7514">
          <w:rPr>
            <w:webHidden/>
          </w:rPr>
          <w:t>8</w:t>
        </w:r>
        <w:r w:rsidR="009E32B2">
          <w:rPr>
            <w:webHidden/>
          </w:rPr>
          <w:fldChar w:fldCharType="end"/>
        </w:r>
      </w:hyperlink>
    </w:p>
    <w:p w14:paraId="0EF09D64"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20" w:history="1">
        <w:r w:rsidR="009E32B2" w:rsidRPr="007063F4">
          <w:rPr>
            <w:rStyle w:val="Hyperlink"/>
            <w14:scene3d>
              <w14:camera w14:prst="orthographicFront"/>
              <w14:lightRig w14:rig="threePt" w14:dir="t">
                <w14:rot w14:lat="0" w14:lon="0" w14:rev="0"/>
              </w14:lightRig>
            </w14:scene3d>
          </w:rPr>
          <w:t>5.1</w:t>
        </w:r>
        <w:r w:rsidR="009E32B2">
          <w:rPr>
            <w:rFonts w:asciiTheme="minorHAnsi" w:eastAsiaTheme="minorEastAsia" w:hAnsiTheme="minorHAnsi" w:cstheme="minorBidi"/>
            <w:color w:val="auto"/>
            <w:sz w:val="22"/>
            <w:szCs w:val="22"/>
            <w:lang w:eastAsia="nl-BE"/>
          </w:rPr>
          <w:tab/>
        </w:r>
        <w:r w:rsidR="009E32B2" w:rsidRPr="007063F4">
          <w:rPr>
            <w:rStyle w:val="Hyperlink"/>
          </w:rPr>
          <w:t>Structuur van het leerplan</w:t>
        </w:r>
        <w:r w:rsidR="009E32B2">
          <w:rPr>
            <w:webHidden/>
          </w:rPr>
          <w:tab/>
        </w:r>
        <w:r w:rsidR="009E32B2">
          <w:rPr>
            <w:webHidden/>
          </w:rPr>
          <w:fldChar w:fldCharType="begin"/>
        </w:r>
        <w:r w:rsidR="009E32B2">
          <w:rPr>
            <w:webHidden/>
          </w:rPr>
          <w:instrText xml:space="preserve"> PAGEREF _Toc439949120 \h </w:instrText>
        </w:r>
        <w:r w:rsidR="009E32B2">
          <w:rPr>
            <w:webHidden/>
          </w:rPr>
        </w:r>
        <w:r w:rsidR="009E32B2">
          <w:rPr>
            <w:webHidden/>
          </w:rPr>
          <w:fldChar w:fldCharType="separate"/>
        </w:r>
        <w:r w:rsidR="00ED7514">
          <w:rPr>
            <w:webHidden/>
          </w:rPr>
          <w:t>8</w:t>
        </w:r>
        <w:r w:rsidR="009E32B2">
          <w:rPr>
            <w:webHidden/>
          </w:rPr>
          <w:fldChar w:fldCharType="end"/>
        </w:r>
      </w:hyperlink>
    </w:p>
    <w:p w14:paraId="3FD2C5D7"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21" w:history="1">
        <w:r w:rsidR="009E32B2" w:rsidRPr="007063F4">
          <w:rPr>
            <w:rStyle w:val="Hyperlink"/>
            <w14:scene3d>
              <w14:camera w14:prst="orthographicFront"/>
              <w14:lightRig w14:rig="threePt" w14:dir="t">
                <w14:rot w14:lat="0" w14:lon="0" w14:rev="0"/>
              </w14:lightRig>
            </w14:scene3d>
          </w:rPr>
          <w:t>5.2</w:t>
        </w:r>
        <w:r w:rsidR="009E32B2">
          <w:rPr>
            <w:rFonts w:asciiTheme="minorHAnsi" w:eastAsiaTheme="minorEastAsia" w:hAnsiTheme="minorHAnsi" w:cstheme="minorBidi"/>
            <w:color w:val="auto"/>
            <w:sz w:val="22"/>
            <w:szCs w:val="22"/>
            <w:lang w:eastAsia="nl-BE"/>
          </w:rPr>
          <w:tab/>
        </w:r>
        <w:r w:rsidR="009E32B2" w:rsidRPr="007063F4">
          <w:rPr>
            <w:rStyle w:val="Hyperlink"/>
          </w:rPr>
          <w:t>Leerlijn</w:t>
        </w:r>
        <w:r w:rsidR="009E32B2">
          <w:rPr>
            <w:webHidden/>
          </w:rPr>
          <w:tab/>
        </w:r>
        <w:r w:rsidR="009E32B2">
          <w:rPr>
            <w:webHidden/>
          </w:rPr>
          <w:fldChar w:fldCharType="begin"/>
        </w:r>
        <w:r w:rsidR="009E32B2">
          <w:rPr>
            <w:webHidden/>
          </w:rPr>
          <w:instrText xml:space="preserve"> PAGEREF _Toc439949121 \h </w:instrText>
        </w:r>
        <w:r w:rsidR="009E32B2">
          <w:rPr>
            <w:webHidden/>
          </w:rPr>
        </w:r>
        <w:r w:rsidR="009E32B2">
          <w:rPr>
            <w:webHidden/>
          </w:rPr>
          <w:fldChar w:fldCharType="separate"/>
        </w:r>
        <w:r w:rsidR="00ED7514">
          <w:rPr>
            <w:webHidden/>
          </w:rPr>
          <w:t>9</w:t>
        </w:r>
        <w:r w:rsidR="009E32B2">
          <w:rPr>
            <w:webHidden/>
          </w:rPr>
          <w:fldChar w:fldCharType="end"/>
        </w:r>
      </w:hyperlink>
    </w:p>
    <w:p w14:paraId="13FCB202" w14:textId="77777777" w:rsidR="009E32B2" w:rsidRDefault="002366E3">
      <w:pPr>
        <w:pStyle w:val="Inhopg1"/>
        <w:rPr>
          <w:rFonts w:asciiTheme="minorHAnsi" w:eastAsiaTheme="minorEastAsia" w:hAnsiTheme="minorHAnsi" w:cstheme="minorBidi"/>
          <w:b w:val="0"/>
          <w:color w:val="auto"/>
          <w:sz w:val="22"/>
          <w:lang w:eastAsia="nl-BE"/>
        </w:rPr>
      </w:pPr>
      <w:hyperlink w:anchor="_Toc439949122" w:history="1">
        <w:r w:rsidR="009E32B2" w:rsidRPr="007063F4">
          <w:rPr>
            <w:rStyle w:val="Hyperlink"/>
          </w:rPr>
          <w:t>6</w:t>
        </w:r>
        <w:r w:rsidR="009E32B2">
          <w:rPr>
            <w:rFonts w:asciiTheme="minorHAnsi" w:eastAsiaTheme="minorEastAsia" w:hAnsiTheme="minorHAnsi" w:cstheme="minorBidi"/>
            <w:b w:val="0"/>
            <w:color w:val="auto"/>
            <w:sz w:val="22"/>
            <w:lang w:eastAsia="nl-BE"/>
          </w:rPr>
          <w:tab/>
        </w:r>
        <w:r w:rsidR="009E32B2" w:rsidRPr="007063F4">
          <w:rPr>
            <w:rStyle w:val="Hyperlink"/>
          </w:rPr>
          <w:t>Algemene doelstellingen</w:t>
        </w:r>
        <w:r w:rsidR="009E32B2">
          <w:rPr>
            <w:webHidden/>
          </w:rPr>
          <w:tab/>
        </w:r>
        <w:r w:rsidR="009E32B2">
          <w:rPr>
            <w:webHidden/>
          </w:rPr>
          <w:fldChar w:fldCharType="begin"/>
        </w:r>
        <w:r w:rsidR="009E32B2">
          <w:rPr>
            <w:webHidden/>
          </w:rPr>
          <w:instrText xml:space="preserve"> PAGEREF _Toc439949122 \h </w:instrText>
        </w:r>
        <w:r w:rsidR="009E32B2">
          <w:rPr>
            <w:webHidden/>
          </w:rPr>
        </w:r>
        <w:r w:rsidR="009E32B2">
          <w:rPr>
            <w:webHidden/>
          </w:rPr>
          <w:fldChar w:fldCharType="separate"/>
        </w:r>
        <w:r w:rsidR="00ED7514">
          <w:rPr>
            <w:webHidden/>
          </w:rPr>
          <w:t>11</w:t>
        </w:r>
        <w:r w:rsidR="009E32B2">
          <w:rPr>
            <w:webHidden/>
          </w:rPr>
          <w:fldChar w:fldCharType="end"/>
        </w:r>
      </w:hyperlink>
    </w:p>
    <w:p w14:paraId="6045B597"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23" w:history="1">
        <w:r w:rsidR="009E32B2" w:rsidRPr="007063F4">
          <w:rPr>
            <w:rStyle w:val="Hyperlink"/>
            <w14:scene3d>
              <w14:camera w14:prst="orthographicFront"/>
              <w14:lightRig w14:rig="threePt" w14:dir="t">
                <w14:rot w14:lat="0" w14:lon="0" w14:rev="0"/>
              </w14:lightRig>
            </w14:scene3d>
          </w:rPr>
          <w:t>6.1</w:t>
        </w:r>
        <w:r w:rsidR="009E32B2">
          <w:rPr>
            <w:rFonts w:asciiTheme="minorHAnsi" w:eastAsiaTheme="minorEastAsia" w:hAnsiTheme="minorHAnsi" w:cstheme="minorBidi"/>
            <w:color w:val="auto"/>
            <w:sz w:val="22"/>
            <w:szCs w:val="22"/>
            <w:lang w:eastAsia="nl-BE"/>
          </w:rPr>
          <w:tab/>
        </w:r>
        <w:r w:rsidR="009E32B2" w:rsidRPr="007063F4">
          <w:rPr>
            <w:rStyle w:val="Hyperlink"/>
          </w:rPr>
          <w:t>Strategieën</w:t>
        </w:r>
        <w:r w:rsidR="009E32B2">
          <w:rPr>
            <w:webHidden/>
          </w:rPr>
          <w:tab/>
        </w:r>
        <w:r w:rsidR="009E32B2">
          <w:rPr>
            <w:webHidden/>
          </w:rPr>
          <w:fldChar w:fldCharType="begin"/>
        </w:r>
        <w:r w:rsidR="009E32B2">
          <w:rPr>
            <w:webHidden/>
          </w:rPr>
          <w:instrText xml:space="preserve"> PAGEREF _Toc439949123 \h </w:instrText>
        </w:r>
        <w:r w:rsidR="009E32B2">
          <w:rPr>
            <w:webHidden/>
          </w:rPr>
        </w:r>
        <w:r w:rsidR="009E32B2">
          <w:rPr>
            <w:webHidden/>
          </w:rPr>
          <w:fldChar w:fldCharType="separate"/>
        </w:r>
        <w:r w:rsidR="00ED7514">
          <w:rPr>
            <w:webHidden/>
          </w:rPr>
          <w:t>11</w:t>
        </w:r>
        <w:r w:rsidR="009E32B2">
          <w:rPr>
            <w:webHidden/>
          </w:rPr>
          <w:fldChar w:fldCharType="end"/>
        </w:r>
      </w:hyperlink>
    </w:p>
    <w:p w14:paraId="6D544AE7"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24" w:history="1">
        <w:r w:rsidR="009E32B2" w:rsidRPr="007063F4">
          <w:rPr>
            <w:rStyle w:val="Hyperlink"/>
            <w14:scene3d>
              <w14:camera w14:prst="orthographicFront"/>
              <w14:lightRig w14:rig="threePt" w14:dir="t">
                <w14:rot w14:lat="0" w14:lon="0" w14:rev="0"/>
              </w14:lightRig>
            </w14:scene3d>
          </w:rPr>
          <w:t>6.2</w:t>
        </w:r>
        <w:r w:rsidR="009E32B2">
          <w:rPr>
            <w:rFonts w:asciiTheme="minorHAnsi" w:eastAsiaTheme="minorEastAsia" w:hAnsiTheme="minorHAnsi" w:cstheme="minorBidi"/>
            <w:color w:val="auto"/>
            <w:sz w:val="22"/>
            <w:szCs w:val="22"/>
            <w:lang w:eastAsia="nl-BE"/>
          </w:rPr>
          <w:tab/>
        </w:r>
        <w:r w:rsidR="009E32B2" w:rsidRPr="007063F4">
          <w:rPr>
            <w:rStyle w:val="Hyperlink"/>
          </w:rPr>
          <w:t>Kennis, vaardigheden en inzichten</w:t>
        </w:r>
        <w:r w:rsidR="009E32B2">
          <w:rPr>
            <w:webHidden/>
          </w:rPr>
          <w:tab/>
        </w:r>
        <w:r w:rsidR="009E32B2">
          <w:rPr>
            <w:webHidden/>
          </w:rPr>
          <w:fldChar w:fldCharType="begin"/>
        </w:r>
        <w:r w:rsidR="009E32B2">
          <w:rPr>
            <w:webHidden/>
          </w:rPr>
          <w:instrText xml:space="preserve"> PAGEREF _Toc439949124 \h </w:instrText>
        </w:r>
        <w:r w:rsidR="009E32B2">
          <w:rPr>
            <w:webHidden/>
          </w:rPr>
        </w:r>
        <w:r w:rsidR="009E32B2">
          <w:rPr>
            <w:webHidden/>
          </w:rPr>
          <w:fldChar w:fldCharType="separate"/>
        </w:r>
        <w:r w:rsidR="00ED7514">
          <w:rPr>
            <w:webHidden/>
          </w:rPr>
          <w:t>11</w:t>
        </w:r>
        <w:r w:rsidR="009E32B2">
          <w:rPr>
            <w:webHidden/>
          </w:rPr>
          <w:fldChar w:fldCharType="end"/>
        </w:r>
      </w:hyperlink>
    </w:p>
    <w:p w14:paraId="55CA7315"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25" w:history="1">
        <w:r w:rsidR="009E32B2" w:rsidRPr="007063F4">
          <w:rPr>
            <w:rStyle w:val="Hyperlink"/>
            <w14:scene3d>
              <w14:camera w14:prst="orthographicFront"/>
              <w14:lightRig w14:rig="threePt" w14:dir="t">
                <w14:rot w14:lat="0" w14:lon="0" w14:rev="0"/>
              </w14:lightRig>
            </w14:scene3d>
          </w:rPr>
          <w:t>6.3</w:t>
        </w:r>
        <w:r w:rsidR="009E32B2">
          <w:rPr>
            <w:rFonts w:asciiTheme="minorHAnsi" w:eastAsiaTheme="minorEastAsia" w:hAnsiTheme="minorHAnsi" w:cstheme="minorBidi"/>
            <w:color w:val="auto"/>
            <w:sz w:val="22"/>
            <w:szCs w:val="22"/>
            <w:lang w:eastAsia="nl-BE"/>
          </w:rPr>
          <w:tab/>
        </w:r>
        <w:r w:rsidR="009E32B2" w:rsidRPr="007063F4">
          <w:rPr>
            <w:rStyle w:val="Hyperlink"/>
          </w:rPr>
          <w:t>Attitudes</w:t>
        </w:r>
        <w:r w:rsidR="009E32B2">
          <w:rPr>
            <w:webHidden/>
          </w:rPr>
          <w:tab/>
        </w:r>
        <w:r w:rsidR="009E32B2">
          <w:rPr>
            <w:webHidden/>
          </w:rPr>
          <w:fldChar w:fldCharType="begin"/>
        </w:r>
        <w:r w:rsidR="009E32B2">
          <w:rPr>
            <w:webHidden/>
          </w:rPr>
          <w:instrText xml:space="preserve"> PAGEREF _Toc439949125 \h </w:instrText>
        </w:r>
        <w:r w:rsidR="009E32B2">
          <w:rPr>
            <w:webHidden/>
          </w:rPr>
        </w:r>
        <w:r w:rsidR="009E32B2">
          <w:rPr>
            <w:webHidden/>
          </w:rPr>
          <w:fldChar w:fldCharType="separate"/>
        </w:r>
        <w:r w:rsidR="00ED7514">
          <w:rPr>
            <w:webHidden/>
          </w:rPr>
          <w:t>12</w:t>
        </w:r>
        <w:r w:rsidR="009E32B2">
          <w:rPr>
            <w:webHidden/>
          </w:rPr>
          <w:fldChar w:fldCharType="end"/>
        </w:r>
      </w:hyperlink>
    </w:p>
    <w:p w14:paraId="52ADCD83" w14:textId="77777777" w:rsidR="009E32B2" w:rsidRDefault="002366E3">
      <w:pPr>
        <w:pStyle w:val="Inhopg1"/>
        <w:rPr>
          <w:rFonts w:asciiTheme="minorHAnsi" w:eastAsiaTheme="minorEastAsia" w:hAnsiTheme="minorHAnsi" w:cstheme="minorBidi"/>
          <w:b w:val="0"/>
          <w:color w:val="auto"/>
          <w:sz w:val="22"/>
          <w:lang w:eastAsia="nl-BE"/>
        </w:rPr>
      </w:pPr>
      <w:hyperlink w:anchor="_Toc439949126" w:history="1">
        <w:r w:rsidR="009E32B2" w:rsidRPr="007063F4">
          <w:rPr>
            <w:rStyle w:val="Hyperlink"/>
          </w:rPr>
          <w:t>7</w:t>
        </w:r>
        <w:r w:rsidR="009E32B2">
          <w:rPr>
            <w:rFonts w:asciiTheme="minorHAnsi" w:eastAsiaTheme="minorEastAsia" w:hAnsiTheme="minorHAnsi" w:cstheme="minorBidi"/>
            <w:b w:val="0"/>
            <w:color w:val="auto"/>
            <w:sz w:val="22"/>
            <w:lang w:eastAsia="nl-BE"/>
          </w:rPr>
          <w:tab/>
        </w:r>
        <w:r w:rsidR="009E32B2" w:rsidRPr="007063F4">
          <w:rPr>
            <w:rStyle w:val="Hyperlink"/>
          </w:rPr>
          <w:t>Leerplandoelstellingen</w:t>
        </w:r>
        <w:r w:rsidR="009E32B2">
          <w:rPr>
            <w:webHidden/>
          </w:rPr>
          <w:tab/>
        </w:r>
        <w:r w:rsidR="009E32B2">
          <w:rPr>
            <w:webHidden/>
          </w:rPr>
          <w:fldChar w:fldCharType="begin"/>
        </w:r>
        <w:r w:rsidR="009E32B2">
          <w:rPr>
            <w:webHidden/>
          </w:rPr>
          <w:instrText xml:space="preserve"> PAGEREF _Toc439949126 \h </w:instrText>
        </w:r>
        <w:r w:rsidR="009E32B2">
          <w:rPr>
            <w:webHidden/>
          </w:rPr>
        </w:r>
        <w:r w:rsidR="009E32B2">
          <w:rPr>
            <w:webHidden/>
          </w:rPr>
          <w:fldChar w:fldCharType="separate"/>
        </w:r>
        <w:r w:rsidR="00ED7514">
          <w:rPr>
            <w:webHidden/>
          </w:rPr>
          <w:t>13</w:t>
        </w:r>
        <w:r w:rsidR="009E32B2">
          <w:rPr>
            <w:webHidden/>
          </w:rPr>
          <w:fldChar w:fldCharType="end"/>
        </w:r>
      </w:hyperlink>
    </w:p>
    <w:p w14:paraId="70B1EF1B"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27" w:history="1">
        <w:r w:rsidR="009E32B2" w:rsidRPr="007063F4">
          <w:rPr>
            <w:rStyle w:val="Hyperlink"/>
            <w14:scene3d>
              <w14:camera w14:prst="orthographicFront"/>
              <w14:lightRig w14:rig="threePt" w14:dir="t">
                <w14:rot w14:lat="0" w14:lon="0" w14:rev="0"/>
              </w14:lightRig>
            </w14:scene3d>
          </w:rPr>
          <w:t>7.1</w:t>
        </w:r>
        <w:r w:rsidR="009E32B2">
          <w:rPr>
            <w:rFonts w:asciiTheme="minorHAnsi" w:eastAsiaTheme="minorEastAsia" w:hAnsiTheme="minorHAnsi" w:cstheme="minorBidi"/>
            <w:color w:val="auto"/>
            <w:sz w:val="22"/>
            <w:szCs w:val="22"/>
            <w:lang w:eastAsia="nl-BE"/>
          </w:rPr>
          <w:tab/>
        </w:r>
        <w:r w:rsidR="009E32B2" w:rsidRPr="007063F4">
          <w:rPr>
            <w:rStyle w:val="Hyperlink"/>
          </w:rPr>
          <w:t>Onderzoekend en probleemoplossend leren</w:t>
        </w:r>
        <w:r w:rsidR="009E32B2">
          <w:rPr>
            <w:webHidden/>
          </w:rPr>
          <w:tab/>
        </w:r>
        <w:r w:rsidR="009E32B2">
          <w:rPr>
            <w:webHidden/>
          </w:rPr>
          <w:fldChar w:fldCharType="begin"/>
        </w:r>
        <w:r w:rsidR="009E32B2">
          <w:rPr>
            <w:webHidden/>
          </w:rPr>
          <w:instrText xml:space="preserve"> PAGEREF _Toc439949127 \h </w:instrText>
        </w:r>
        <w:r w:rsidR="009E32B2">
          <w:rPr>
            <w:webHidden/>
          </w:rPr>
        </w:r>
        <w:r w:rsidR="009E32B2">
          <w:rPr>
            <w:webHidden/>
          </w:rPr>
          <w:fldChar w:fldCharType="separate"/>
        </w:r>
        <w:r w:rsidR="00ED7514">
          <w:rPr>
            <w:webHidden/>
          </w:rPr>
          <w:t>13</w:t>
        </w:r>
        <w:r w:rsidR="009E32B2">
          <w:rPr>
            <w:webHidden/>
          </w:rPr>
          <w:fldChar w:fldCharType="end"/>
        </w:r>
      </w:hyperlink>
    </w:p>
    <w:p w14:paraId="752EDAD0"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28" w:history="1">
        <w:r w:rsidR="009E32B2" w:rsidRPr="007063F4">
          <w:rPr>
            <w:rStyle w:val="Hyperlink"/>
            <w14:scene3d>
              <w14:camera w14:prst="orthographicFront"/>
              <w14:lightRig w14:rig="threePt" w14:dir="t">
                <w14:rot w14:lat="0" w14:lon="0" w14:rev="0"/>
              </w14:lightRig>
            </w14:scene3d>
          </w:rPr>
          <w:t>7.2</w:t>
        </w:r>
        <w:r w:rsidR="009E32B2">
          <w:rPr>
            <w:rFonts w:asciiTheme="minorHAnsi" w:eastAsiaTheme="minorEastAsia" w:hAnsiTheme="minorHAnsi" w:cstheme="minorBidi"/>
            <w:color w:val="auto"/>
            <w:sz w:val="22"/>
            <w:szCs w:val="22"/>
            <w:lang w:eastAsia="nl-BE"/>
          </w:rPr>
          <w:tab/>
        </w:r>
        <w:r w:rsidR="009E32B2" w:rsidRPr="007063F4">
          <w:rPr>
            <w:rStyle w:val="Hyperlink"/>
          </w:rPr>
          <w:t>Specifieke doelstellingen</w:t>
        </w:r>
        <w:r w:rsidR="009E32B2">
          <w:rPr>
            <w:webHidden/>
          </w:rPr>
          <w:tab/>
        </w:r>
        <w:r w:rsidR="009E32B2">
          <w:rPr>
            <w:webHidden/>
          </w:rPr>
          <w:fldChar w:fldCharType="begin"/>
        </w:r>
        <w:r w:rsidR="009E32B2">
          <w:rPr>
            <w:webHidden/>
          </w:rPr>
          <w:instrText xml:space="preserve"> PAGEREF _Toc439949128 \h </w:instrText>
        </w:r>
        <w:r w:rsidR="009E32B2">
          <w:rPr>
            <w:webHidden/>
          </w:rPr>
        </w:r>
        <w:r w:rsidR="009E32B2">
          <w:rPr>
            <w:webHidden/>
          </w:rPr>
          <w:fldChar w:fldCharType="separate"/>
        </w:r>
        <w:r w:rsidR="00ED7514">
          <w:rPr>
            <w:webHidden/>
          </w:rPr>
          <w:t>18</w:t>
        </w:r>
        <w:r w:rsidR="009E32B2">
          <w:rPr>
            <w:webHidden/>
          </w:rPr>
          <w:fldChar w:fldCharType="end"/>
        </w:r>
      </w:hyperlink>
    </w:p>
    <w:p w14:paraId="218D4F15" w14:textId="77777777" w:rsidR="009E32B2" w:rsidRDefault="002366E3">
      <w:pPr>
        <w:pStyle w:val="Inhopg1"/>
        <w:rPr>
          <w:rFonts w:asciiTheme="minorHAnsi" w:eastAsiaTheme="minorEastAsia" w:hAnsiTheme="minorHAnsi" w:cstheme="minorBidi"/>
          <w:b w:val="0"/>
          <w:color w:val="auto"/>
          <w:sz w:val="22"/>
          <w:lang w:eastAsia="nl-BE"/>
        </w:rPr>
      </w:pPr>
      <w:hyperlink w:anchor="_Toc439949129" w:history="1">
        <w:r w:rsidR="009E32B2" w:rsidRPr="007063F4">
          <w:rPr>
            <w:rStyle w:val="Hyperlink"/>
          </w:rPr>
          <w:t>8</w:t>
        </w:r>
        <w:r w:rsidR="009E32B2">
          <w:rPr>
            <w:rFonts w:asciiTheme="minorHAnsi" w:eastAsiaTheme="minorEastAsia" w:hAnsiTheme="minorHAnsi" w:cstheme="minorBidi"/>
            <w:b w:val="0"/>
            <w:color w:val="auto"/>
            <w:sz w:val="22"/>
            <w:lang w:eastAsia="nl-BE"/>
          </w:rPr>
          <w:tab/>
        </w:r>
        <w:r w:rsidR="009E32B2" w:rsidRPr="007063F4">
          <w:rPr>
            <w:rStyle w:val="Hyperlink"/>
          </w:rPr>
          <w:t>Pedagogisch-didactische wenken</w:t>
        </w:r>
        <w:r w:rsidR="009E32B2">
          <w:rPr>
            <w:webHidden/>
          </w:rPr>
          <w:tab/>
        </w:r>
        <w:r w:rsidR="009E32B2">
          <w:rPr>
            <w:webHidden/>
          </w:rPr>
          <w:fldChar w:fldCharType="begin"/>
        </w:r>
        <w:r w:rsidR="009E32B2">
          <w:rPr>
            <w:webHidden/>
          </w:rPr>
          <w:instrText xml:space="preserve"> PAGEREF _Toc439949129 \h </w:instrText>
        </w:r>
        <w:r w:rsidR="009E32B2">
          <w:rPr>
            <w:webHidden/>
          </w:rPr>
        </w:r>
        <w:r w:rsidR="009E32B2">
          <w:rPr>
            <w:webHidden/>
          </w:rPr>
          <w:fldChar w:fldCharType="separate"/>
        </w:r>
        <w:r w:rsidR="00ED7514">
          <w:rPr>
            <w:webHidden/>
          </w:rPr>
          <w:t>24</w:t>
        </w:r>
        <w:r w:rsidR="009E32B2">
          <w:rPr>
            <w:webHidden/>
          </w:rPr>
          <w:fldChar w:fldCharType="end"/>
        </w:r>
      </w:hyperlink>
    </w:p>
    <w:p w14:paraId="451F934C"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30" w:history="1">
        <w:r w:rsidR="009E32B2" w:rsidRPr="007063F4">
          <w:rPr>
            <w:rStyle w:val="Hyperlink"/>
            <w14:scene3d>
              <w14:camera w14:prst="orthographicFront"/>
              <w14:lightRig w14:rig="threePt" w14:dir="t">
                <w14:rot w14:lat="0" w14:lon="0" w14:rev="0"/>
              </w14:lightRig>
            </w14:scene3d>
          </w:rPr>
          <w:t>8.1</w:t>
        </w:r>
        <w:r w:rsidR="009E32B2">
          <w:rPr>
            <w:rFonts w:asciiTheme="minorHAnsi" w:eastAsiaTheme="minorEastAsia" w:hAnsiTheme="minorHAnsi" w:cstheme="minorBidi"/>
            <w:color w:val="auto"/>
            <w:sz w:val="22"/>
            <w:szCs w:val="22"/>
            <w:lang w:eastAsia="nl-BE"/>
          </w:rPr>
          <w:tab/>
        </w:r>
        <w:r w:rsidR="009E32B2" w:rsidRPr="007063F4">
          <w:rPr>
            <w:rStyle w:val="Hyperlink"/>
          </w:rPr>
          <w:t>Taalbeleid</w:t>
        </w:r>
        <w:r w:rsidR="009E32B2">
          <w:rPr>
            <w:webHidden/>
          </w:rPr>
          <w:tab/>
        </w:r>
        <w:r w:rsidR="009E32B2">
          <w:rPr>
            <w:webHidden/>
          </w:rPr>
          <w:fldChar w:fldCharType="begin"/>
        </w:r>
        <w:r w:rsidR="009E32B2">
          <w:rPr>
            <w:webHidden/>
          </w:rPr>
          <w:instrText xml:space="preserve"> PAGEREF _Toc439949130 \h </w:instrText>
        </w:r>
        <w:r w:rsidR="009E32B2">
          <w:rPr>
            <w:webHidden/>
          </w:rPr>
        </w:r>
        <w:r w:rsidR="009E32B2">
          <w:rPr>
            <w:webHidden/>
          </w:rPr>
          <w:fldChar w:fldCharType="separate"/>
        </w:r>
        <w:r w:rsidR="00ED7514">
          <w:rPr>
            <w:webHidden/>
          </w:rPr>
          <w:t>25</w:t>
        </w:r>
        <w:r w:rsidR="009E32B2">
          <w:rPr>
            <w:webHidden/>
          </w:rPr>
          <w:fldChar w:fldCharType="end"/>
        </w:r>
      </w:hyperlink>
    </w:p>
    <w:p w14:paraId="6762AD10"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31" w:history="1">
        <w:r w:rsidR="009E32B2" w:rsidRPr="007063F4">
          <w:rPr>
            <w:rStyle w:val="Hyperlink"/>
            <w14:scene3d>
              <w14:camera w14:prst="orthographicFront"/>
              <w14:lightRig w14:rig="threePt" w14:dir="t">
                <w14:rot w14:lat="0" w14:lon="0" w14:rev="0"/>
              </w14:lightRig>
            </w14:scene3d>
          </w:rPr>
          <w:t>8.2</w:t>
        </w:r>
        <w:r w:rsidR="009E32B2">
          <w:rPr>
            <w:rFonts w:asciiTheme="minorHAnsi" w:eastAsiaTheme="minorEastAsia" w:hAnsiTheme="minorHAnsi" w:cstheme="minorBidi"/>
            <w:color w:val="auto"/>
            <w:sz w:val="22"/>
            <w:szCs w:val="22"/>
            <w:lang w:eastAsia="nl-BE"/>
          </w:rPr>
          <w:tab/>
        </w:r>
        <w:r w:rsidR="009E32B2" w:rsidRPr="007063F4">
          <w:rPr>
            <w:rStyle w:val="Hyperlink"/>
          </w:rPr>
          <w:t>Evaluatie</w:t>
        </w:r>
        <w:r w:rsidR="009E32B2">
          <w:rPr>
            <w:webHidden/>
          </w:rPr>
          <w:tab/>
        </w:r>
        <w:r w:rsidR="009E32B2">
          <w:rPr>
            <w:webHidden/>
          </w:rPr>
          <w:fldChar w:fldCharType="begin"/>
        </w:r>
        <w:r w:rsidR="009E32B2">
          <w:rPr>
            <w:webHidden/>
          </w:rPr>
          <w:instrText xml:space="preserve"> PAGEREF _Toc439949131 \h </w:instrText>
        </w:r>
        <w:r w:rsidR="009E32B2">
          <w:rPr>
            <w:webHidden/>
          </w:rPr>
        </w:r>
        <w:r w:rsidR="009E32B2">
          <w:rPr>
            <w:webHidden/>
          </w:rPr>
          <w:fldChar w:fldCharType="separate"/>
        </w:r>
        <w:r w:rsidR="00ED7514">
          <w:rPr>
            <w:webHidden/>
          </w:rPr>
          <w:t>25</w:t>
        </w:r>
        <w:r w:rsidR="009E32B2">
          <w:rPr>
            <w:webHidden/>
          </w:rPr>
          <w:fldChar w:fldCharType="end"/>
        </w:r>
      </w:hyperlink>
    </w:p>
    <w:p w14:paraId="4F963293"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32" w:history="1">
        <w:r w:rsidR="009E32B2" w:rsidRPr="007063F4">
          <w:rPr>
            <w:rStyle w:val="Hyperlink"/>
            <w14:scene3d>
              <w14:camera w14:prst="orthographicFront"/>
              <w14:lightRig w14:rig="threePt" w14:dir="t">
                <w14:rot w14:lat="0" w14:lon="0" w14:rev="0"/>
              </w14:lightRig>
            </w14:scene3d>
          </w:rPr>
          <w:t>8.3</w:t>
        </w:r>
        <w:r w:rsidR="009E32B2">
          <w:rPr>
            <w:rFonts w:asciiTheme="minorHAnsi" w:eastAsiaTheme="minorEastAsia" w:hAnsiTheme="minorHAnsi" w:cstheme="minorBidi"/>
            <w:color w:val="auto"/>
            <w:sz w:val="22"/>
            <w:szCs w:val="22"/>
            <w:lang w:eastAsia="nl-BE"/>
          </w:rPr>
          <w:tab/>
        </w:r>
        <w:r w:rsidR="009E32B2" w:rsidRPr="007063F4">
          <w:rPr>
            <w:rStyle w:val="Hyperlink"/>
          </w:rPr>
          <w:t>Stages</w:t>
        </w:r>
        <w:r w:rsidR="009E32B2">
          <w:rPr>
            <w:webHidden/>
          </w:rPr>
          <w:tab/>
        </w:r>
        <w:r w:rsidR="009E32B2">
          <w:rPr>
            <w:webHidden/>
          </w:rPr>
          <w:fldChar w:fldCharType="begin"/>
        </w:r>
        <w:r w:rsidR="009E32B2">
          <w:rPr>
            <w:webHidden/>
          </w:rPr>
          <w:instrText xml:space="preserve"> PAGEREF _Toc439949132 \h </w:instrText>
        </w:r>
        <w:r w:rsidR="009E32B2">
          <w:rPr>
            <w:webHidden/>
          </w:rPr>
        </w:r>
        <w:r w:rsidR="009E32B2">
          <w:rPr>
            <w:webHidden/>
          </w:rPr>
          <w:fldChar w:fldCharType="separate"/>
        </w:r>
        <w:r w:rsidR="00ED7514">
          <w:rPr>
            <w:webHidden/>
          </w:rPr>
          <w:t>27</w:t>
        </w:r>
        <w:r w:rsidR="009E32B2">
          <w:rPr>
            <w:webHidden/>
          </w:rPr>
          <w:fldChar w:fldCharType="end"/>
        </w:r>
      </w:hyperlink>
    </w:p>
    <w:p w14:paraId="501F2398" w14:textId="77777777" w:rsidR="009E32B2" w:rsidRDefault="002366E3">
      <w:pPr>
        <w:pStyle w:val="Inhopg1"/>
        <w:rPr>
          <w:rFonts w:asciiTheme="minorHAnsi" w:eastAsiaTheme="minorEastAsia" w:hAnsiTheme="minorHAnsi" w:cstheme="minorBidi"/>
          <w:b w:val="0"/>
          <w:color w:val="auto"/>
          <w:sz w:val="22"/>
          <w:lang w:eastAsia="nl-BE"/>
        </w:rPr>
      </w:pPr>
      <w:hyperlink w:anchor="_Toc439949133" w:history="1">
        <w:r w:rsidR="009E32B2" w:rsidRPr="007063F4">
          <w:rPr>
            <w:rStyle w:val="Hyperlink"/>
          </w:rPr>
          <w:t>9</w:t>
        </w:r>
        <w:r w:rsidR="009E32B2">
          <w:rPr>
            <w:rFonts w:asciiTheme="minorHAnsi" w:eastAsiaTheme="minorEastAsia" w:hAnsiTheme="minorHAnsi" w:cstheme="minorBidi"/>
            <w:b w:val="0"/>
            <w:color w:val="auto"/>
            <w:sz w:val="22"/>
            <w:lang w:eastAsia="nl-BE"/>
          </w:rPr>
          <w:tab/>
        </w:r>
        <w:r w:rsidR="009E32B2" w:rsidRPr="007063F4">
          <w:rPr>
            <w:rStyle w:val="Hyperlink"/>
          </w:rPr>
          <w:t>Geïntegreerde proef</w:t>
        </w:r>
        <w:r w:rsidR="009E32B2">
          <w:rPr>
            <w:webHidden/>
          </w:rPr>
          <w:tab/>
        </w:r>
        <w:r w:rsidR="009E32B2">
          <w:rPr>
            <w:webHidden/>
          </w:rPr>
          <w:fldChar w:fldCharType="begin"/>
        </w:r>
        <w:r w:rsidR="009E32B2">
          <w:rPr>
            <w:webHidden/>
          </w:rPr>
          <w:instrText xml:space="preserve"> PAGEREF _Toc439949133 \h </w:instrText>
        </w:r>
        <w:r w:rsidR="009E32B2">
          <w:rPr>
            <w:webHidden/>
          </w:rPr>
        </w:r>
        <w:r w:rsidR="009E32B2">
          <w:rPr>
            <w:webHidden/>
          </w:rPr>
          <w:fldChar w:fldCharType="separate"/>
        </w:r>
        <w:r w:rsidR="00ED7514">
          <w:rPr>
            <w:webHidden/>
          </w:rPr>
          <w:t>28</w:t>
        </w:r>
        <w:r w:rsidR="009E32B2">
          <w:rPr>
            <w:webHidden/>
          </w:rPr>
          <w:fldChar w:fldCharType="end"/>
        </w:r>
      </w:hyperlink>
    </w:p>
    <w:p w14:paraId="55A5512A" w14:textId="77777777" w:rsidR="009E32B2" w:rsidRDefault="002366E3">
      <w:pPr>
        <w:pStyle w:val="Inhopg1"/>
        <w:rPr>
          <w:rFonts w:asciiTheme="minorHAnsi" w:eastAsiaTheme="minorEastAsia" w:hAnsiTheme="minorHAnsi" w:cstheme="minorBidi"/>
          <w:b w:val="0"/>
          <w:color w:val="auto"/>
          <w:sz w:val="22"/>
          <w:lang w:eastAsia="nl-BE"/>
        </w:rPr>
      </w:pPr>
      <w:hyperlink w:anchor="_Toc439949134" w:history="1">
        <w:r w:rsidR="009E32B2" w:rsidRPr="007063F4">
          <w:rPr>
            <w:rStyle w:val="Hyperlink"/>
          </w:rPr>
          <w:t>10</w:t>
        </w:r>
        <w:r w:rsidR="009E32B2">
          <w:rPr>
            <w:rFonts w:asciiTheme="minorHAnsi" w:eastAsiaTheme="minorEastAsia" w:hAnsiTheme="minorHAnsi" w:cstheme="minorBidi"/>
            <w:b w:val="0"/>
            <w:color w:val="auto"/>
            <w:sz w:val="22"/>
            <w:lang w:eastAsia="nl-BE"/>
          </w:rPr>
          <w:tab/>
        </w:r>
        <w:r w:rsidR="009E32B2" w:rsidRPr="007063F4">
          <w:rPr>
            <w:rStyle w:val="Hyperlink"/>
          </w:rPr>
          <w:t>Minimale materiële vereisten</w:t>
        </w:r>
        <w:r w:rsidR="009E32B2">
          <w:rPr>
            <w:webHidden/>
          </w:rPr>
          <w:tab/>
        </w:r>
        <w:r w:rsidR="009E32B2">
          <w:rPr>
            <w:webHidden/>
          </w:rPr>
          <w:fldChar w:fldCharType="begin"/>
        </w:r>
        <w:r w:rsidR="009E32B2">
          <w:rPr>
            <w:webHidden/>
          </w:rPr>
          <w:instrText xml:space="preserve"> PAGEREF _Toc439949134 \h </w:instrText>
        </w:r>
        <w:r w:rsidR="009E32B2">
          <w:rPr>
            <w:webHidden/>
          </w:rPr>
        </w:r>
        <w:r w:rsidR="009E32B2">
          <w:rPr>
            <w:webHidden/>
          </w:rPr>
          <w:fldChar w:fldCharType="separate"/>
        </w:r>
        <w:r w:rsidR="00ED7514">
          <w:rPr>
            <w:webHidden/>
          </w:rPr>
          <w:t>29</w:t>
        </w:r>
        <w:r w:rsidR="009E32B2">
          <w:rPr>
            <w:webHidden/>
          </w:rPr>
          <w:fldChar w:fldCharType="end"/>
        </w:r>
      </w:hyperlink>
    </w:p>
    <w:p w14:paraId="42279505"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35" w:history="1">
        <w:r w:rsidR="009E32B2" w:rsidRPr="007063F4">
          <w:rPr>
            <w:rStyle w:val="Hyperlink"/>
            <w14:scene3d>
              <w14:camera w14:prst="orthographicFront"/>
              <w14:lightRig w14:rig="threePt" w14:dir="t">
                <w14:rot w14:lat="0" w14:lon="0" w14:rev="0"/>
              </w14:lightRig>
            </w14:scene3d>
          </w:rPr>
          <w:t>10.1</w:t>
        </w:r>
        <w:r w:rsidR="009E32B2">
          <w:rPr>
            <w:rFonts w:asciiTheme="minorHAnsi" w:eastAsiaTheme="minorEastAsia" w:hAnsiTheme="minorHAnsi" w:cstheme="minorBidi"/>
            <w:color w:val="auto"/>
            <w:sz w:val="22"/>
            <w:szCs w:val="22"/>
            <w:lang w:eastAsia="nl-BE"/>
          </w:rPr>
          <w:tab/>
        </w:r>
        <w:r w:rsidR="009E32B2" w:rsidRPr="007063F4">
          <w:rPr>
            <w:rStyle w:val="Hyperlink"/>
          </w:rPr>
          <w:t>Algemeen</w:t>
        </w:r>
        <w:r w:rsidR="009E32B2">
          <w:rPr>
            <w:webHidden/>
          </w:rPr>
          <w:tab/>
        </w:r>
        <w:r w:rsidR="009E32B2">
          <w:rPr>
            <w:webHidden/>
          </w:rPr>
          <w:fldChar w:fldCharType="begin"/>
        </w:r>
        <w:r w:rsidR="009E32B2">
          <w:rPr>
            <w:webHidden/>
          </w:rPr>
          <w:instrText xml:space="preserve"> PAGEREF _Toc439949135 \h </w:instrText>
        </w:r>
        <w:r w:rsidR="009E32B2">
          <w:rPr>
            <w:webHidden/>
          </w:rPr>
        </w:r>
        <w:r w:rsidR="009E32B2">
          <w:rPr>
            <w:webHidden/>
          </w:rPr>
          <w:fldChar w:fldCharType="separate"/>
        </w:r>
        <w:r w:rsidR="00ED7514">
          <w:rPr>
            <w:webHidden/>
          </w:rPr>
          <w:t>29</w:t>
        </w:r>
        <w:r w:rsidR="009E32B2">
          <w:rPr>
            <w:webHidden/>
          </w:rPr>
          <w:fldChar w:fldCharType="end"/>
        </w:r>
      </w:hyperlink>
    </w:p>
    <w:p w14:paraId="038CB5B7"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36" w:history="1">
        <w:r w:rsidR="009E32B2" w:rsidRPr="007063F4">
          <w:rPr>
            <w:rStyle w:val="Hyperlink"/>
            <w14:scene3d>
              <w14:camera w14:prst="orthographicFront"/>
              <w14:lightRig w14:rig="threePt" w14:dir="t">
                <w14:rot w14:lat="0" w14:lon="0" w14:rev="0"/>
              </w14:lightRig>
            </w14:scene3d>
          </w:rPr>
          <w:t>10.2</w:t>
        </w:r>
        <w:r w:rsidR="009E32B2">
          <w:rPr>
            <w:rFonts w:asciiTheme="minorHAnsi" w:eastAsiaTheme="minorEastAsia" w:hAnsiTheme="minorHAnsi" w:cstheme="minorBidi"/>
            <w:color w:val="auto"/>
            <w:sz w:val="22"/>
            <w:szCs w:val="22"/>
            <w:lang w:eastAsia="nl-BE"/>
          </w:rPr>
          <w:tab/>
        </w:r>
        <w:r w:rsidR="009E32B2" w:rsidRPr="007063F4">
          <w:rPr>
            <w:rStyle w:val="Hyperlink"/>
          </w:rPr>
          <w:t>Infrastructuur</w:t>
        </w:r>
        <w:r w:rsidR="009E32B2">
          <w:rPr>
            <w:webHidden/>
          </w:rPr>
          <w:tab/>
        </w:r>
        <w:r w:rsidR="009E32B2">
          <w:rPr>
            <w:webHidden/>
          </w:rPr>
          <w:fldChar w:fldCharType="begin"/>
        </w:r>
        <w:r w:rsidR="009E32B2">
          <w:rPr>
            <w:webHidden/>
          </w:rPr>
          <w:instrText xml:space="preserve"> PAGEREF _Toc439949136 \h </w:instrText>
        </w:r>
        <w:r w:rsidR="009E32B2">
          <w:rPr>
            <w:webHidden/>
          </w:rPr>
        </w:r>
        <w:r w:rsidR="009E32B2">
          <w:rPr>
            <w:webHidden/>
          </w:rPr>
          <w:fldChar w:fldCharType="separate"/>
        </w:r>
        <w:r w:rsidR="00ED7514">
          <w:rPr>
            <w:webHidden/>
          </w:rPr>
          <w:t>29</w:t>
        </w:r>
        <w:r w:rsidR="009E32B2">
          <w:rPr>
            <w:webHidden/>
          </w:rPr>
          <w:fldChar w:fldCharType="end"/>
        </w:r>
      </w:hyperlink>
    </w:p>
    <w:p w14:paraId="4823D93D" w14:textId="77777777" w:rsidR="009E32B2" w:rsidRDefault="002366E3">
      <w:pPr>
        <w:pStyle w:val="Inhopg2"/>
        <w:rPr>
          <w:rFonts w:asciiTheme="minorHAnsi" w:eastAsiaTheme="minorEastAsia" w:hAnsiTheme="minorHAnsi" w:cstheme="minorBidi"/>
          <w:color w:val="auto"/>
          <w:sz w:val="22"/>
          <w:szCs w:val="22"/>
          <w:lang w:eastAsia="nl-BE"/>
        </w:rPr>
      </w:pPr>
      <w:hyperlink w:anchor="_Toc439949137" w:history="1">
        <w:r w:rsidR="009E32B2" w:rsidRPr="007063F4">
          <w:rPr>
            <w:rStyle w:val="Hyperlink"/>
            <w14:scene3d>
              <w14:camera w14:prst="orthographicFront"/>
              <w14:lightRig w14:rig="threePt" w14:dir="t">
                <w14:rot w14:lat="0" w14:lon="0" w14:rev="0"/>
              </w14:lightRig>
            </w14:scene3d>
          </w:rPr>
          <w:t>10.3</w:t>
        </w:r>
        <w:r w:rsidR="009E32B2">
          <w:rPr>
            <w:rFonts w:asciiTheme="minorHAnsi" w:eastAsiaTheme="minorEastAsia" w:hAnsiTheme="minorHAnsi" w:cstheme="minorBidi"/>
            <w:color w:val="auto"/>
            <w:sz w:val="22"/>
            <w:szCs w:val="22"/>
            <w:lang w:eastAsia="nl-BE"/>
          </w:rPr>
          <w:tab/>
        </w:r>
        <w:r w:rsidR="009E32B2" w:rsidRPr="007063F4">
          <w:rPr>
            <w:rStyle w:val="Hyperlink"/>
          </w:rPr>
          <w:t>Materiële en didactische uitrusting</w:t>
        </w:r>
        <w:r w:rsidR="009E32B2">
          <w:rPr>
            <w:webHidden/>
          </w:rPr>
          <w:tab/>
        </w:r>
        <w:r w:rsidR="009E32B2">
          <w:rPr>
            <w:webHidden/>
          </w:rPr>
          <w:fldChar w:fldCharType="begin"/>
        </w:r>
        <w:r w:rsidR="009E32B2">
          <w:rPr>
            <w:webHidden/>
          </w:rPr>
          <w:instrText xml:space="preserve"> PAGEREF _Toc439949137 \h </w:instrText>
        </w:r>
        <w:r w:rsidR="009E32B2">
          <w:rPr>
            <w:webHidden/>
          </w:rPr>
        </w:r>
        <w:r w:rsidR="009E32B2">
          <w:rPr>
            <w:webHidden/>
          </w:rPr>
          <w:fldChar w:fldCharType="separate"/>
        </w:r>
        <w:r w:rsidR="00ED7514">
          <w:rPr>
            <w:webHidden/>
          </w:rPr>
          <w:t>29</w:t>
        </w:r>
        <w:r w:rsidR="009E32B2">
          <w:rPr>
            <w:webHidden/>
          </w:rPr>
          <w:fldChar w:fldCharType="end"/>
        </w:r>
      </w:hyperlink>
    </w:p>
    <w:p w14:paraId="2251D600" w14:textId="77777777" w:rsidR="009E32B2" w:rsidRDefault="002366E3">
      <w:pPr>
        <w:pStyle w:val="Inhopg1"/>
        <w:rPr>
          <w:rFonts w:asciiTheme="minorHAnsi" w:eastAsiaTheme="minorEastAsia" w:hAnsiTheme="minorHAnsi" w:cstheme="minorBidi"/>
          <w:b w:val="0"/>
          <w:color w:val="auto"/>
          <w:sz w:val="22"/>
          <w:lang w:eastAsia="nl-BE"/>
        </w:rPr>
      </w:pPr>
      <w:hyperlink w:anchor="_Toc439949138" w:history="1">
        <w:r w:rsidR="009E32B2" w:rsidRPr="007063F4">
          <w:rPr>
            <w:rStyle w:val="Hyperlink"/>
          </w:rPr>
          <w:t>11</w:t>
        </w:r>
        <w:r w:rsidR="009E32B2">
          <w:rPr>
            <w:rFonts w:asciiTheme="minorHAnsi" w:eastAsiaTheme="minorEastAsia" w:hAnsiTheme="minorHAnsi" w:cstheme="minorBidi"/>
            <w:b w:val="0"/>
            <w:color w:val="auto"/>
            <w:sz w:val="22"/>
            <w:lang w:eastAsia="nl-BE"/>
          </w:rPr>
          <w:tab/>
        </w:r>
        <w:r w:rsidR="009E32B2" w:rsidRPr="007063F4">
          <w:rPr>
            <w:rStyle w:val="Hyperlink"/>
          </w:rPr>
          <w:t>Belangrijke nota i.v.m. het uitvoeren van dissecties</w:t>
        </w:r>
        <w:r w:rsidR="009E32B2">
          <w:rPr>
            <w:webHidden/>
          </w:rPr>
          <w:tab/>
        </w:r>
        <w:r w:rsidR="009E32B2">
          <w:rPr>
            <w:webHidden/>
          </w:rPr>
          <w:fldChar w:fldCharType="begin"/>
        </w:r>
        <w:r w:rsidR="009E32B2">
          <w:rPr>
            <w:webHidden/>
          </w:rPr>
          <w:instrText xml:space="preserve"> PAGEREF _Toc439949138 \h </w:instrText>
        </w:r>
        <w:r w:rsidR="009E32B2">
          <w:rPr>
            <w:webHidden/>
          </w:rPr>
        </w:r>
        <w:r w:rsidR="009E32B2">
          <w:rPr>
            <w:webHidden/>
          </w:rPr>
          <w:fldChar w:fldCharType="separate"/>
        </w:r>
        <w:r w:rsidR="00ED7514">
          <w:rPr>
            <w:webHidden/>
          </w:rPr>
          <w:t>31</w:t>
        </w:r>
        <w:r w:rsidR="009E32B2">
          <w:rPr>
            <w:webHidden/>
          </w:rPr>
          <w:fldChar w:fldCharType="end"/>
        </w:r>
      </w:hyperlink>
    </w:p>
    <w:p w14:paraId="388B7380" w14:textId="77777777" w:rsidR="009E32B2" w:rsidRDefault="002366E3">
      <w:pPr>
        <w:pStyle w:val="Inhopg1"/>
        <w:rPr>
          <w:rFonts w:asciiTheme="minorHAnsi" w:eastAsiaTheme="minorEastAsia" w:hAnsiTheme="minorHAnsi" w:cstheme="minorBidi"/>
          <w:b w:val="0"/>
          <w:color w:val="auto"/>
          <w:sz w:val="22"/>
          <w:lang w:eastAsia="nl-BE"/>
        </w:rPr>
      </w:pPr>
      <w:hyperlink w:anchor="_Toc439949139" w:history="1">
        <w:r w:rsidR="009E32B2" w:rsidRPr="007063F4">
          <w:rPr>
            <w:rStyle w:val="Hyperlink"/>
          </w:rPr>
          <w:t>12</w:t>
        </w:r>
        <w:r w:rsidR="009E32B2">
          <w:rPr>
            <w:rFonts w:asciiTheme="minorHAnsi" w:eastAsiaTheme="minorEastAsia" w:hAnsiTheme="minorHAnsi" w:cstheme="minorBidi"/>
            <w:b w:val="0"/>
            <w:color w:val="auto"/>
            <w:sz w:val="22"/>
            <w:lang w:eastAsia="nl-BE"/>
          </w:rPr>
          <w:tab/>
        </w:r>
        <w:r w:rsidR="009E32B2" w:rsidRPr="007063F4">
          <w:rPr>
            <w:rStyle w:val="Hyperlink"/>
          </w:rPr>
          <w:t>Bijlage: Begrippenkader</w:t>
        </w:r>
        <w:r w:rsidR="009E32B2">
          <w:rPr>
            <w:webHidden/>
          </w:rPr>
          <w:tab/>
        </w:r>
        <w:r w:rsidR="009E32B2">
          <w:rPr>
            <w:webHidden/>
          </w:rPr>
          <w:fldChar w:fldCharType="begin"/>
        </w:r>
        <w:r w:rsidR="009E32B2">
          <w:rPr>
            <w:webHidden/>
          </w:rPr>
          <w:instrText xml:space="preserve"> PAGEREF _Toc439949139 \h </w:instrText>
        </w:r>
        <w:r w:rsidR="009E32B2">
          <w:rPr>
            <w:webHidden/>
          </w:rPr>
        </w:r>
        <w:r w:rsidR="009E32B2">
          <w:rPr>
            <w:webHidden/>
          </w:rPr>
          <w:fldChar w:fldCharType="separate"/>
        </w:r>
        <w:r w:rsidR="00ED7514">
          <w:rPr>
            <w:webHidden/>
          </w:rPr>
          <w:t>32</w:t>
        </w:r>
        <w:r w:rsidR="009E32B2">
          <w:rPr>
            <w:webHidden/>
          </w:rPr>
          <w:fldChar w:fldCharType="end"/>
        </w:r>
      </w:hyperlink>
    </w:p>
    <w:p w14:paraId="17C0F5FC" w14:textId="77777777" w:rsidR="009C4975" w:rsidRDefault="00A228E2">
      <w:pPr>
        <w:rPr>
          <w:rFonts w:ascii="Trebuchet MS" w:hAnsi="Trebuchet MS" w:cs="Arial"/>
          <w:sz w:val="28"/>
        </w:rPr>
      </w:pPr>
      <w:r>
        <w:rPr>
          <w:rFonts w:ascii="Trebuchet MS" w:hAnsi="Trebuchet MS" w:cs="Arial"/>
          <w:noProof/>
          <w:color w:val="404040" w:themeColor="text1" w:themeTint="BF"/>
          <w:sz w:val="28"/>
        </w:rPr>
        <w:fldChar w:fldCharType="end"/>
      </w:r>
    </w:p>
    <w:p w14:paraId="60A97925" w14:textId="77777777" w:rsidR="00796EB4" w:rsidRPr="00B36C56" w:rsidRDefault="00796EB4">
      <w:pPr>
        <w:rPr>
          <w:rFonts w:ascii="Trebuchet MS" w:hAnsi="Trebuchet MS" w:cs="Arial"/>
        </w:rPr>
      </w:pPr>
    </w:p>
    <w:p w14:paraId="5E7E3C3D" w14:textId="77777777" w:rsidR="00D85EE2" w:rsidRPr="00C04FF1" w:rsidRDefault="001A6E2F" w:rsidP="00C04FF1">
      <w:pPr>
        <w:pStyle w:val="LPKop1"/>
      </w:pPr>
      <w:bookmarkStart w:id="1" w:name="_Toc439949112"/>
      <w:r w:rsidRPr="00C04FF1">
        <w:lastRenderedPageBreak/>
        <w:t>I</w:t>
      </w:r>
      <w:r w:rsidR="00DA3AAF" w:rsidRPr="00C04FF1">
        <w:t>nleiding en situering van het leerplan</w:t>
      </w:r>
      <w:bookmarkEnd w:id="1"/>
    </w:p>
    <w:p w14:paraId="2BD9C7FA" w14:textId="3200BE1F" w:rsidR="009C4975" w:rsidRPr="00A36A71" w:rsidRDefault="004E1F4B" w:rsidP="00D9087D">
      <w:pPr>
        <w:pStyle w:val="LPTekst"/>
        <w:spacing w:after="120"/>
        <w:rPr>
          <w:i/>
          <w:sz w:val="16"/>
        </w:rPr>
      </w:pPr>
      <w:r w:rsidRPr="00A36A71">
        <w:rPr>
          <w:i/>
          <w:sz w:val="16"/>
        </w:rPr>
        <w:t>Het leerplan voor de 3de graad Biotechnische wetenschappen bouwt verder op het leerplan Biotechnische wetenschappen</w:t>
      </w:r>
      <w:r w:rsidR="005215C7" w:rsidRPr="00A36A71">
        <w:rPr>
          <w:i/>
          <w:sz w:val="16"/>
        </w:rPr>
        <w:t xml:space="preserve"> van de 2de graad</w:t>
      </w:r>
      <w:r w:rsidRPr="00A36A71">
        <w:rPr>
          <w:i/>
          <w:sz w:val="16"/>
        </w:rPr>
        <w:t>. Om de continuïteit van de leerlijn te garanderen</w:t>
      </w:r>
      <w:r w:rsidR="005215C7" w:rsidRPr="00A36A71">
        <w:rPr>
          <w:i/>
          <w:sz w:val="16"/>
        </w:rPr>
        <w:t xml:space="preserve"> en een vlotte overgang van de 2de naar de 3de </w:t>
      </w:r>
      <w:r w:rsidR="00AA734A" w:rsidRPr="00A36A71">
        <w:rPr>
          <w:i/>
          <w:sz w:val="16"/>
        </w:rPr>
        <w:t>graad</w:t>
      </w:r>
      <w:r w:rsidR="005215C7" w:rsidRPr="00A36A71">
        <w:rPr>
          <w:i/>
          <w:sz w:val="16"/>
        </w:rPr>
        <w:t xml:space="preserve"> te waarborgen</w:t>
      </w:r>
      <w:r w:rsidRPr="00A36A71">
        <w:rPr>
          <w:i/>
          <w:sz w:val="16"/>
        </w:rPr>
        <w:t xml:space="preserve">, is het zinvol ook het leerplan </w:t>
      </w:r>
      <w:r w:rsidR="005215C7" w:rsidRPr="00A36A71">
        <w:rPr>
          <w:i/>
          <w:sz w:val="16"/>
        </w:rPr>
        <w:t>van de 2de graad door te nemen en te o</w:t>
      </w:r>
      <w:r w:rsidRPr="00A36A71">
        <w:rPr>
          <w:i/>
          <w:sz w:val="16"/>
        </w:rPr>
        <w:t>verleg</w:t>
      </w:r>
      <w:r w:rsidR="005215C7" w:rsidRPr="00A36A71">
        <w:rPr>
          <w:i/>
          <w:sz w:val="16"/>
        </w:rPr>
        <w:t>gen</w:t>
      </w:r>
      <w:r w:rsidRPr="00A36A71">
        <w:rPr>
          <w:i/>
          <w:sz w:val="16"/>
        </w:rPr>
        <w:t xml:space="preserve"> met de vakwerkgroep Biotechnische wetenschappen van de 2de graad</w:t>
      </w:r>
      <w:r w:rsidR="005215C7" w:rsidRPr="00A36A71">
        <w:rPr>
          <w:i/>
          <w:sz w:val="16"/>
        </w:rPr>
        <w:t>.</w:t>
      </w:r>
    </w:p>
    <w:p w14:paraId="5CD9972A" w14:textId="77777777" w:rsidR="004E1F4B" w:rsidRPr="004E1F4B" w:rsidRDefault="004E1F4B" w:rsidP="00D9087D">
      <w:pPr>
        <w:pStyle w:val="LPKop2"/>
        <w:spacing w:before="240" w:after="240"/>
      </w:pPr>
      <w:bookmarkStart w:id="2" w:name="_Toc439949113"/>
      <w:r w:rsidRPr="004E1F4B">
        <w:rPr>
          <w:rFonts w:cs="Arial"/>
        </w:rPr>
        <w:t>Studierichtingsprofiel</w:t>
      </w:r>
      <w:bookmarkEnd w:id="2"/>
    </w:p>
    <w:p w14:paraId="2288FBD4" w14:textId="5C7D82BB" w:rsidR="004E1F4B" w:rsidRPr="00A12E4F" w:rsidRDefault="004E1F4B" w:rsidP="00D9087D">
      <w:pPr>
        <w:pStyle w:val="LPTekst"/>
        <w:spacing w:after="120"/>
        <w:rPr>
          <w:rFonts w:cs="Arial"/>
        </w:rPr>
      </w:pPr>
      <w:r w:rsidRPr="00A12E4F">
        <w:rPr>
          <w:rFonts w:cs="Arial"/>
        </w:rPr>
        <w:t xml:space="preserve">De studierichting Biotechnische wetenschappen is een doorstroomstudierichting binnen het studiegebied Land- en tuinbouw en biedt </w:t>
      </w:r>
      <w:r w:rsidR="005215C7" w:rsidRPr="00A12E4F">
        <w:rPr>
          <w:rFonts w:cs="Arial"/>
        </w:rPr>
        <w:t xml:space="preserve">tal van </w:t>
      </w:r>
      <w:r w:rsidRPr="00A12E4F">
        <w:rPr>
          <w:rFonts w:cs="Arial"/>
        </w:rPr>
        <w:t xml:space="preserve">mogelijkheden om aan de slag te gaan in de biotechnische sector. Centraal in deze studierichting staan </w:t>
      </w:r>
      <w:r w:rsidR="00B819F1" w:rsidRPr="00A12E4F">
        <w:rPr>
          <w:rFonts w:cs="Arial"/>
        </w:rPr>
        <w:t>wetenschappelijke toepassingen</w:t>
      </w:r>
      <w:r w:rsidRPr="00A12E4F">
        <w:rPr>
          <w:rFonts w:cs="Arial"/>
        </w:rPr>
        <w:t xml:space="preserve"> en technologische processen (techniek) op levende wezens en afgeleide producten (bio)</w:t>
      </w:r>
      <w:r w:rsidR="00B819F1" w:rsidRPr="00A12E4F">
        <w:rPr>
          <w:rFonts w:cs="Arial"/>
        </w:rPr>
        <w:t xml:space="preserve">, telkens </w:t>
      </w:r>
      <w:r w:rsidRPr="00A12E4F">
        <w:rPr>
          <w:rFonts w:cs="Arial"/>
        </w:rPr>
        <w:t xml:space="preserve">met </w:t>
      </w:r>
      <w:r w:rsidR="00B819F1" w:rsidRPr="00A12E4F">
        <w:rPr>
          <w:rFonts w:cs="Arial"/>
        </w:rPr>
        <w:t xml:space="preserve">het </w:t>
      </w:r>
      <w:r w:rsidRPr="00A12E4F">
        <w:rPr>
          <w:rFonts w:cs="Arial"/>
        </w:rPr>
        <w:t xml:space="preserve">oog op de ontwikkeling, verbetering of wijziging van levende en niet-levende materie ten behoeve van de mens. Voorbeelden hiervan kunnen zijn: voedselkwaliteit, cel- en gentechnologie, milieuonderzoek … </w:t>
      </w:r>
      <w:r w:rsidR="001F09EB" w:rsidRPr="00A12E4F">
        <w:rPr>
          <w:rFonts w:cs="Arial"/>
        </w:rPr>
        <w:t>De leerling ontwikkelt de nodige vaardigheden</w:t>
      </w:r>
      <w:r w:rsidR="005215C7" w:rsidRPr="00A12E4F">
        <w:rPr>
          <w:rFonts w:cs="Arial"/>
        </w:rPr>
        <w:t xml:space="preserve"> </w:t>
      </w:r>
      <w:r w:rsidRPr="00A12E4F">
        <w:rPr>
          <w:rFonts w:cs="Arial"/>
        </w:rPr>
        <w:t xml:space="preserve">om productieprocessen te analyseren, te verklaren en te begeleiden. </w:t>
      </w:r>
    </w:p>
    <w:p w14:paraId="7C31B81F" w14:textId="6E08DD73" w:rsidR="004E1F4B" w:rsidRPr="00A12E4F" w:rsidRDefault="004E1F4B" w:rsidP="00D9087D">
      <w:pPr>
        <w:pStyle w:val="LPTekst"/>
        <w:spacing w:after="120"/>
        <w:rPr>
          <w:rFonts w:cs="Arial"/>
        </w:rPr>
      </w:pPr>
      <w:r w:rsidRPr="00A12E4F">
        <w:rPr>
          <w:rFonts w:cs="Arial"/>
        </w:rPr>
        <w:t>Deze studierichting wil zich profileren als een richting met een abstraherende benadering van kennis, gekoppeld aan een uitgebreide inkleuring vanuit diverse biotechnische invalshoeken. De doelstellingen in verband met de studie van levende wezens, plant, dier en mens, in relatie met hun omg</w:t>
      </w:r>
      <w:r w:rsidR="001F09EB" w:rsidRPr="00A12E4F">
        <w:rPr>
          <w:rFonts w:cs="Arial"/>
        </w:rPr>
        <w:t>eving worden daar</w:t>
      </w:r>
      <w:r w:rsidRPr="00A12E4F">
        <w:rPr>
          <w:rFonts w:cs="Arial"/>
        </w:rPr>
        <w:t>bij verder verbreed en verdiept. Vanuit de algemene en de specifieke vorming wordt de leerling breed gevormd met een klemtoon op het toepassingsgerichte.</w:t>
      </w:r>
    </w:p>
    <w:p w14:paraId="1A7181BD" w14:textId="77777777" w:rsidR="004E1F4B" w:rsidRPr="00A12E4F" w:rsidRDefault="004E1F4B" w:rsidP="00D9087D">
      <w:pPr>
        <w:pStyle w:val="LPTekst"/>
        <w:spacing w:after="120"/>
        <w:rPr>
          <w:rFonts w:cs="Arial"/>
        </w:rPr>
      </w:pPr>
      <w:r w:rsidRPr="00A12E4F">
        <w:rPr>
          <w:rFonts w:cs="Arial"/>
        </w:rPr>
        <w:t xml:space="preserve">Specifiek voor de 3de graad beklemtoont dit leerplan het groeien naar meer zelfstandigheid in het onderzoekend en probleemoplossend leren en </w:t>
      </w:r>
      <w:r w:rsidR="00B819F1" w:rsidRPr="00A12E4F">
        <w:rPr>
          <w:rFonts w:cs="Arial"/>
        </w:rPr>
        <w:t xml:space="preserve">in </w:t>
      </w:r>
      <w:r w:rsidRPr="00A12E4F">
        <w:rPr>
          <w:rFonts w:cs="Arial"/>
        </w:rPr>
        <w:t xml:space="preserve">het ontwikkelen van specifieke competenties. Het maken van keuzes en het nemen van beslissingen is daarbij van belang. Dat onderzoekende en probleemoplossende aspect, wordt gedacht vanuit een wetenschappelijk onderbouwde benadering en afgetoetst binnen diverse biotechnische domeinen. </w:t>
      </w:r>
    </w:p>
    <w:p w14:paraId="0F8AE889" w14:textId="560D2DC7" w:rsidR="004E1F4B" w:rsidRPr="00A12E4F" w:rsidRDefault="004E1F4B" w:rsidP="00D9087D">
      <w:pPr>
        <w:pStyle w:val="LPTekst"/>
        <w:spacing w:after="120"/>
        <w:rPr>
          <w:rFonts w:cs="Arial"/>
        </w:rPr>
      </w:pPr>
      <w:r w:rsidRPr="00A12E4F">
        <w:rPr>
          <w:rFonts w:cs="Arial"/>
        </w:rPr>
        <w:t xml:space="preserve">In de 3de graad Biotechnische wetenschappen is er </w:t>
      </w:r>
      <w:r w:rsidR="001F09EB" w:rsidRPr="00A12E4F">
        <w:rPr>
          <w:rFonts w:cs="Arial"/>
        </w:rPr>
        <w:t xml:space="preserve">daarenboven </w:t>
      </w:r>
      <w:r w:rsidRPr="00A12E4F">
        <w:rPr>
          <w:rFonts w:cs="Arial"/>
        </w:rPr>
        <w:t xml:space="preserve">bijzondere aandacht voor de verwevenheid van laboratoriumonderzoek en de daarmee verbonden kennis. </w:t>
      </w:r>
    </w:p>
    <w:p w14:paraId="5F077E13" w14:textId="77777777" w:rsidR="004E1F4B" w:rsidRPr="004E1F4B" w:rsidRDefault="004E1F4B" w:rsidP="00D9087D">
      <w:pPr>
        <w:pStyle w:val="LPKop2"/>
        <w:spacing w:after="240"/>
        <w:rPr>
          <w:rFonts w:cs="Arial"/>
        </w:rPr>
      </w:pPr>
      <w:bookmarkStart w:id="3" w:name="_Toc439949114"/>
      <w:r w:rsidRPr="004E1F4B">
        <w:rPr>
          <w:rFonts w:cs="Arial"/>
        </w:rPr>
        <w:t>Plaats in de lessentabel</w:t>
      </w:r>
      <w:bookmarkEnd w:id="3"/>
    </w:p>
    <w:p w14:paraId="3D7C827C" w14:textId="77777777" w:rsidR="003363E1" w:rsidRDefault="004E1F4B" w:rsidP="00D9087D">
      <w:pPr>
        <w:pStyle w:val="LPTekst"/>
        <w:spacing w:after="120"/>
        <w:rPr>
          <w:rFonts w:cs="Arial"/>
        </w:rPr>
      </w:pPr>
      <w:r w:rsidRPr="004E1F4B">
        <w:rPr>
          <w:rFonts w:cs="Arial"/>
        </w:rPr>
        <w:t>Dit leerplan bestrijkt het specifieke deel van de geh</w:t>
      </w:r>
      <w:r>
        <w:rPr>
          <w:rFonts w:cs="Arial"/>
        </w:rPr>
        <w:t>ele vorming</w:t>
      </w:r>
      <w:r w:rsidR="005215C7">
        <w:rPr>
          <w:rFonts w:cs="Arial"/>
        </w:rPr>
        <w:t xml:space="preserve"> van de leerling</w:t>
      </w:r>
      <w:r>
        <w:rPr>
          <w:rFonts w:cs="Arial"/>
        </w:rPr>
        <w:t xml:space="preserve">. Afstemming </w:t>
      </w:r>
      <w:r w:rsidRPr="004E1F4B">
        <w:rPr>
          <w:rFonts w:cs="Arial"/>
        </w:rPr>
        <w:t>met vakwerkgroepen toegepaste wetenschappen (toegepaste fysica, toegepaste biolo</w:t>
      </w:r>
      <w:r w:rsidR="005215C7">
        <w:rPr>
          <w:rFonts w:cs="Arial"/>
        </w:rPr>
        <w:t xml:space="preserve">gie, toegepaste chemie)  en </w:t>
      </w:r>
      <w:r w:rsidRPr="004E1F4B">
        <w:rPr>
          <w:rFonts w:cs="Arial"/>
        </w:rPr>
        <w:t xml:space="preserve">overleg met </w:t>
      </w:r>
      <w:r w:rsidR="005215C7">
        <w:rPr>
          <w:rFonts w:cs="Arial"/>
        </w:rPr>
        <w:t xml:space="preserve">vakwerkgroepen </w:t>
      </w:r>
      <w:r w:rsidRPr="004E1F4B">
        <w:rPr>
          <w:rFonts w:cs="Arial"/>
        </w:rPr>
        <w:t xml:space="preserve">algemene vakken vergroot de transfer van het geleerde naar meerdere en bredere contexten. </w:t>
      </w:r>
    </w:p>
    <w:p w14:paraId="6CA691E1" w14:textId="77777777" w:rsidR="00043838" w:rsidRPr="00B36C56" w:rsidRDefault="004E1F4B" w:rsidP="00A825B0">
      <w:pPr>
        <w:pStyle w:val="LPTekst"/>
        <w:rPr>
          <w:rFonts w:cs="Arial"/>
        </w:rPr>
      </w:pPr>
      <w:r w:rsidRPr="004E1F4B">
        <w:rPr>
          <w:rFonts w:cs="Arial"/>
        </w:rPr>
        <w:t>Om een goed overzicht te krijgen van de plaats van dit leerplan binnen dat geheel van de vorming, verwijzen we naar de lessentabel op de website van h</w:t>
      </w:r>
      <w:r w:rsidRPr="003363E1">
        <w:rPr>
          <w:rFonts w:cs="Arial"/>
        </w:rPr>
        <w:t xml:space="preserve">et </w:t>
      </w:r>
      <w:hyperlink r:id="rId10" w:history="1">
        <w:r w:rsidRPr="00B819F1">
          <w:rPr>
            <w:rStyle w:val="Hyperlink"/>
            <w:rFonts w:cs="Arial"/>
            <w:color w:val="404040" w:themeColor="text1" w:themeTint="BF"/>
          </w:rPr>
          <w:t>Katholiek Onderwijs Vlaanderen</w:t>
        </w:r>
      </w:hyperlink>
      <w:r w:rsidRPr="003363E1">
        <w:rPr>
          <w:rFonts w:cs="Arial"/>
        </w:rPr>
        <w:t xml:space="preserve">. </w:t>
      </w:r>
      <w:r w:rsidRPr="004E1F4B">
        <w:rPr>
          <w:rFonts w:cs="Arial"/>
        </w:rPr>
        <w:t>Deze lessentabel is richtinggevend en kan verschillen van de lessentabel die op uw school gehanteerd wordt.</w:t>
      </w:r>
    </w:p>
    <w:p w14:paraId="4D3765D7" w14:textId="77777777" w:rsidR="00DA3AAF" w:rsidRPr="000625C1" w:rsidRDefault="00DA3AAF" w:rsidP="00C04FF1">
      <w:pPr>
        <w:pStyle w:val="LPKop1"/>
      </w:pPr>
      <w:bookmarkStart w:id="4" w:name="_Toc439949115"/>
      <w:r w:rsidRPr="000625C1">
        <w:lastRenderedPageBreak/>
        <w:t>Beginsituatie en instroom</w:t>
      </w:r>
      <w:bookmarkEnd w:id="4"/>
    </w:p>
    <w:p w14:paraId="614AC1BE" w14:textId="77777777" w:rsidR="005343BA" w:rsidRDefault="005343BA" w:rsidP="005343BA">
      <w:pPr>
        <w:pStyle w:val="LPTekst"/>
      </w:pPr>
      <w:r>
        <w:t xml:space="preserve">Leerlingen die starten in de 3de graad Biotechnische wetenschappen hebben een wetenschappelijke (biologisch georiënteerde) interesse en zijn gemotiveerd om experimenteel onderzoekend en probleemoplossend te werk te gaan.  </w:t>
      </w:r>
    </w:p>
    <w:p w14:paraId="0BF791A9" w14:textId="77777777" w:rsidR="005343BA" w:rsidRDefault="005343BA" w:rsidP="000C2210">
      <w:pPr>
        <w:pStyle w:val="LPTekst"/>
        <w:numPr>
          <w:ilvl w:val="0"/>
          <w:numId w:val="8"/>
        </w:numPr>
      </w:pPr>
      <w:r>
        <w:t xml:space="preserve">Leerlingen stromen hoofdzakelijk in vanuit de 2de graad Biotechnische wetenschappen. Deze leerlingen hebben volgende specifieke kennis en vaardigheden verworven: </w:t>
      </w:r>
    </w:p>
    <w:p w14:paraId="339BA8A2" w14:textId="77777777" w:rsidR="005343BA" w:rsidRDefault="005343BA" w:rsidP="000C2210">
      <w:pPr>
        <w:pStyle w:val="LPTekst"/>
        <w:numPr>
          <w:ilvl w:val="1"/>
          <w:numId w:val="8"/>
        </w:numPr>
        <w:spacing w:after="0"/>
      </w:pPr>
      <w:r>
        <w:t>basiskennis en -vaardigheden van laboratoriumtechnieken</w:t>
      </w:r>
      <w:r w:rsidR="00417C10">
        <w:t>;</w:t>
      </w:r>
    </w:p>
    <w:p w14:paraId="75A11714" w14:textId="77777777" w:rsidR="005343BA" w:rsidRDefault="005343BA" w:rsidP="000C2210">
      <w:pPr>
        <w:pStyle w:val="LPTekst"/>
        <w:numPr>
          <w:ilvl w:val="1"/>
          <w:numId w:val="8"/>
        </w:numPr>
        <w:spacing w:after="0"/>
      </w:pPr>
      <w:r>
        <w:t>classificeren van levende wezens;</w:t>
      </w:r>
    </w:p>
    <w:p w14:paraId="3FFF5E5D" w14:textId="77777777" w:rsidR="005343BA" w:rsidRDefault="005343BA" w:rsidP="000C2210">
      <w:pPr>
        <w:pStyle w:val="LPTekst"/>
        <w:numPr>
          <w:ilvl w:val="1"/>
          <w:numId w:val="8"/>
        </w:numPr>
        <w:spacing w:after="0"/>
      </w:pPr>
      <w:r>
        <w:t>basisbeginselen van toegepaste chemie en toegepaste fysica;</w:t>
      </w:r>
    </w:p>
    <w:p w14:paraId="42D3F89E" w14:textId="77777777" w:rsidR="005343BA" w:rsidRDefault="005343BA" w:rsidP="000C2210">
      <w:pPr>
        <w:pStyle w:val="LPTekst"/>
        <w:numPr>
          <w:ilvl w:val="1"/>
          <w:numId w:val="8"/>
        </w:numPr>
        <w:spacing w:after="0"/>
      </w:pPr>
      <w:r>
        <w:t>basisbeginselen van een eenvoudige biotoopstudie;</w:t>
      </w:r>
    </w:p>
    <w:p w14:paraId="58F58F47" w14:textId="77777777" w:rsidR="005343BA" w:rsidRDefault="005343BA" w:rsidP="000C2210">
      <w:pPr>
        <w:pStyle w:val="LPTekst"/>
        <w:numPr>
          <w:ilvl w:val="1"/>
          <w:numId w:val="8"/>
        </w:numPr>
        <w:spacing w:after="0"/>
      </w:pPr>
      <w:r>
        <w:t>groei- en ontwikkelingsprocessen bij planten en dieren;</w:t>
      </w:r>
    </w:p>
    <w:p w14:paraId="5F867460" w14:textId="77777777" w:rsidR="005343BA" w:rsidRDefault="005343BA" w:rsidP="000C2210">
      <w:pPr>
        <w:pStyle w:val="LPTekst"/>
        <w:numPr>
          <w:ilvl w:val="1"/>
          <w:numId w:val="8"/>
        </w:numPr>
        <w:spacing w:after="0"/>
      </w:pPr>
      <w:r>
        <w:t>abiotische factoren die groei en ontwikkelingsprocessen bij planten en dieren beïnvloeden;</w:t>
      </w:r>
    </w:p>
    <w:p w14:paraId="442B820F" w14:textId="77777777" w:rsidR="005343BA" w:rsidRDefault="005343BA" w:rsidP="000C2210">
      <w:pPr>
        <w:pStyle w:val="LPTekst"/>
        <w:numPr>
          <w:ilvl w:val="1"/>
          <w:numId w:val="8"/>
        </w:numPr>
      </w:pPr>
      <w:r>
        <w:t xml:space="preserve">determineren van planten aan de hand van een flora op basis van uitwendige kenmerken. </w:t>
      </w:r>
    </w:p>
    <w:p w14:paraId="5429449A" w14:textId="77777777" w:rsidR="005343BA" w:rsidRDefault="005343BA" w:rsidP="005343BA">
      <w:pPr>
        <w:pStyle w:val="LPTekst"/>
        <w:ind w:left="1080"/>
      </w:pPr>
      <w:r>
        <w:t xml:space="preserve">Hierop wordt in de 3de graad Biotechnische wetenschappen verder gebouwd. Het is belangrijk dat deze leerlingen voldoende uitgedaagd worden en een aanbod krijgen dat inspeelt op hun intrinsieke interesse en motivatie. </w:t>
      </w:r>
    </w:p>
    <w:p w14:paraId="4E39A8E7" w14:textId="77777777" w:rsidR="005343BA" w:rsidRDefault="005343BA" w:rsidP="000C2210">
      <w:pPr>
        <w:pStyle w:val="LPTekst"/>
        <w:numPr>
          <w:ilvl w:val="0"/>
          <w:numId w:val="8"/>
        </w:numPr>
      </w:pPr>
      <w:r>
        <w:t xml:space="preserve">Leerlingen die instromen uit andere studierichtingen, meestal uit richtingen met  een wetenschappelijke insteek, zullen - afhankelijk van hun voorkennis - op  biotechnisch vlak wellicht een inhaalbeweging moeten maken. </w:t>
      </w:r>
    </w:p>
    <w:p w14:paraId="15118169" w14:textId="77777777" w:rsidR="005343BA" w:rsidRDefault="005343BA" w:rsidP="005343BA">
      <w:pPr>
        <w:pStyle w:val="LPTekst"/>
        <w:ind w:left="1080"/>
      </w:pPr>
      <w:r>
        <w:t xml:space="preserve">Om de gedifferentieerde beginsituatie van de leerlingen goed te kennen, vormen de leerplannen van de 2de graad een goed referentiekader. </w:t>
      </w:r>
    </w:p>
    <w:p w14:paraId="5B9E444D" w14:textId="77777777" w:rsidR="00043838" w:rsidRPr="001F09EB" w:rsidRDefault="005343BA" w:rsidP="005343BA">
      <w:pPr>
        <w:pStyle w:val="LPTekst"/>
        <w:ind w:left="1080"/>
        <w:rPr>
          <w:b/>
        </w:rPr>
      </w:pPr>
      <w:r w:rsidRPr="001F09EB">
        <w:rPr>
          <w:b/>
        </w:rPr>
        <w:t>Het is belangrijk om deze leerlingen voldoende tijd en ruimte te geven zodat zij zich op alle vlakken bij kunnen werken. Het optimaliseren van dit leerproces behoort tot de verantwoordelijkheid van het gehele leerkrachtenteam.</w:t>
      </w:r>
    </w:p>
    <w:p w14:paraId="61AF2FC9" w14:textId="77777777" w:rsidR="009C0F88" w:rsidRPr="00B36C56" w:rsidRDefault="009C0F88" w:rsidP="00A825B0">
      <w:pPr>
        <w:pStyle w:val="LPTekst"/>
        <w:rPr>
          <w:rFonts w:cs="Arial"/>
        </w:rPr>
      </w:pPr>
    </w:p>
    <w:p w14:paraId="18C92EDA" w14:textId="77777777" w:rsidR="009C0F88" w:rsidRPr="00B36C56" w:rsidRDefault="009C0F88" w:rsidP="00A825B0">
      <w:pPr>
        <w:pStyle w:val="LPTekst"/>
        <w:rPr>
          <w:rFonts w:cs="Arial"/>
        </w:rPr>
      </w:pPr>
    </w:p>
    <w:p w14:paraId="79172C32" w14:textId="77777777" w:rsidR="009C0F88" w:rsidRPr="00B36C56" w:rsidRDefault="009C0F88" w:rsidP="00A825B0">
      <w:pPr>
        <w:pStyle w:val="LPTekst"/>
        <w:rPr>
          <w:rFonts w:cs="Arial"/>
        </w:rPr>
      </w:pPr>
    </w:p>
    <w:p w14:paraId="0907738D" w14:textId="77777777" w:rsidR="009C0F88" w:rsidRPr="00B36C56" w:rsidRDefault="009C0F88" w:rsidP="00A825B0">
      <w:pPr>
        <w:pStyle w:val="LPTekst"/>
        <w:rPr>
          <w:rFonts w:cs="Arial"/>
        </w:rPr>
      </w:pPr>
    </w:p>
    <w:p w14:paraId="7DE8A596" w14:textId="77777777" w:rsidR="009C0F88" w:rsidRPr="00B36C56" w:rsidRDefault="009C0F88" w:rsidP="00A825B0">
      <w:pPr>
        <w:pStyle w:val="LPTekst"/>
        <w:rPr>
          <w:rFonts w:cs="Arial"/>
        </w:rPr>
      </w:pPr>
    </w:p>
    <w:p w14:paraId="612562A0" w14:textId="65FD60CA" w:rsidR="00DA3AAF" w:rsidRPr="000625C1" w:rsidRDefault="0065030C" w:rsidP="00C04FF1">
      <w:pPr>
        <w:pStyle w:val="LPKop1"/>
      </w:pPr>
      <w:bookmarkStart w:id="5" w:name="_Toc439949116"/>
      <w:r>
        <w:rPr>
          <w:noProof/>
          <w:lang w:val="nl-BE" w:eastAsia="nl-BE"/>
        </w:rPr>
        <w:lastRenderedPageBreak/>
        <w:drawing>
          <wp:anchor distT="0" distB="0" distL="114300" distR="114300" simplePos="0" relativeHeight="251700224" behindDoc="0" locked="0" layoutInCell="1" allowOverlap="1" wp14:anchorId="7F6E26E6" wp14:editId="3EA9CCA5">
            <wp:simplePos x="0" y="0"/>
            <wp:positionH relativeFrom="column">
              <wp:posOffset>-89547</wp:posOffset>
            </wp:positionH>
            <wp:positionV relativeFrom="paragraph">
              <wp:posOffset>410785</wp:posOffset>
            </wp:positionV>
            <wp:extent cx="5845714" cy="4384608"/>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1.JPG"/>
                    <pic:cNvPicPr/>
                  </pic:nvPicPr>
                  <pic:blipFill>
                    <a:blip r:embed="rId11">
                      <a:extLst>
                        <a:ext uri="{28A0092B-C50C-407E-A947-70E740481C1C}">
                          <a14:useLocalDpi xmlns:a14="http://schemas.microsoft.com/office/drawing/2010/main" val="0"/>
                        </a:ext>
                      </a:extLst>
                    </a:blip>
                    <a:stretch>
                      <a:fillRect/>
                    </a:stretch>
                  </pic:blipFill>
                  <pic:spPr>
                    <a:xfrm>
                      <a:off x="0" y="0"/>
                      <a:ext cx="5849684" cy="4387585"/>
                    </a:xfrm>
                    <a:prstGeom prst="rect">
                      <a:avLst/>
                    </a:prstGeom>
                  </pic:spPr>
                </pic:pic>
              </a:graphicData>
            </a:graphic>
            <wp14:sizeRelH relativeFrom="margin">
              <wp14:pctWidth>0</wp14:pctWidth>
            </wp14:sizeRelH>
            <wp14:sizeRelV relativeFrom="margin">
              <wp14:pctHeight>0</wp14:pctHeight>
            </wp14:sizeRelV>
          </wp:anchor>
        </w:drawing>
      </w:r>
      <w:r w:rsidR="00DA3AAF" w:rsidRPr="000625C1">
        <w:t>Logisch studietraject</w:t>
      </w:r>
      <w:bookmarkEnd w:id="5"/>
    </w:p>
    <w:p w14:paraId="72458D22" w14:textId="13B370DC" w:rsidR="00DA3AAF" w:rsidRDefault="00DA3AAF" w:rsidP="005E2F64">
      <w:pPr>
        <w:pStyle w:val="LPKop2"/>
        <w:numPr>
          <w:ilvl w:val="0"/>
          <w:numId w:val="0"/>
        </w:numPr>
      </w:pPr>
    </w:p>
    <w:p w14:paraId="7144389A" w14:textId="77777777" w:rsidR="006215A4" w:rsidRDefault="006215A4" w:rsidP="006215A4">
      <w:pPr>
        <w:pStyle w:val="LPTekst"/>
      </w:pPr>
    </w:p>
    <w:p w14:paraId="613C5179" w14:textId="77777777" w:rsidR="006215A4" w:rsidRDefault="006215A4" w:rsidP="006215A4">
      <w:pPr>
        <w:pStyle w:val="LPTekst"/>
      </w:pPr>
    </w:p>
    <w:p w14:paraId="620E6D97" w14:textId="77777777" w:rsidR="006215A4" w:rsidRPr="006215A4" w:rsidRDefault="006215A4" w:rsidP="006215A4">
      <w:pPr>
        <w:pStyle w:val="LPTekst"/>
      </w:pPr>
    </w:p>
    <w:p w14:paraId="5E8F2381" w14:textId="77777777" w:rsidR="001A6E2F" w:rsidRPr="00B36C56" w:rsidRDefault="001A6E2F" w:rsidP="006215A4">
      <w:pPr>
        <w:pStyle w:val="LPTekst"/>
      </w:pPr>
    </w:p>
    <w:p w14:paraId="3451EA0D" w14:textId="77777777" w:rsidR="00DA3AAF" w:rsidRDefault="00DA3AAF" w:rsidP="00E53396">
      <w:pPr>
        <w:pStyle w:val="LPTekst"/>
      </w:pPr>
    </w:p>
    <w:p w14:paraId="458CB490" w14:textId="77777777" w:rsidR="00E111AE" w:rsidRDefault="00E111AE" w:rsidP="00E53396">
      <w:pPr>
        <w:pStyle w:val="LPTekst"/>
      </w:pPr>
    </w:p>
    <w:p w14:paraId="41F7C8DC" w14:textId="77777777" w:rsidR="00E111AE" w:rsidRDefault="00E111AE" w:rsidP="00E53396">
      <w:pPr>
        <w:pStyle w:val="LPTekst"/>
      </w:pPr>
    </w:p>
    <w:p w14:paraId="59E183E0" w14:textId="77777777" w:rsidR="00E111AE" w:rsidRDefault="00E111AE" w:rsidP="00E53396">
      <w:pPr>
        <w:pStyle w:val="LPTekst"/>
      </w:pPr>
    </w:p>
    <w:p w14:paraId="3B8D0E0E" w14:textId="77777777" w:rsidR="00E111AE" w:rsidRDefault="00E111AE" w:rsidP="00E53396">
      <w:pPr>
        <w:pStyle w:val="LPTekst"/>
      </w:pPr>
    </w:p>
    <w:p w14:paraId="2D60F538" w14:textId="77777777" w:rsidR="00E111AE" w:rsidRDefault="00E111AE" w:rsidP="00E53396">
      <w:pPr>
        <w:pStyle w:val="LPTekst"/>
      </w:pPr>
    </w:p>
    <w:p w14:paraId="7B095E7B" w14:textId="77777777" w:rsidR="0065030C" w:rsidRDefault="0065030C" w:rsidP="0065030C">
      <w:pPr>
        <w:pStyle w:val="LPTekst"/>
        <w:spacing w:after="0"/>
      </w:pPr>
    </w:p>
    <w:p w14:paraId="1A17BEB7" w14:textId="6611BD4A" w:rsidR="00E111AE" w:rsidRPr="00B36C56" w:rsidRDefault="00E111AE" w:rsidP="0065030C">
      <w:pPr>
        <w:pStyle w:val="LPTekst"/>
        <w:spacing w:after="0"/>
      </w:pPr>
      <w:r w:rsidRPr="00E111AE">
        <w:t xml:space="preserve">Leerlingen die slagen in de derde graad </w:t>
      </w:r>
      <w:r w:rsidR="00A12E4F">
        <w:t>B</w:t>
      </w:r>
      <w:r w:rsidRPr="00E111AE">
        <w:t>iotechnische wetenschappen behalen het diploma secundair onderwijs.  Het is de bedoeling dat de leerling na de 3de graad zijn studies verder zet. Hij heeft daartoe meerdere mogelijkheden in bacheloropleidingen. Voor de wiskundig en wetenschappelijk sterke leerlingen behoort een academisch gerichte bachelor en master tot de mogelijkheden</w:t>
      </w:r>
      <w:r w:rsidR="00A12E4F">
        <w:t>.</w:t>
      </w:r>
    </w:p>
    <w:p w14:paraId="1BFC2B0E" w14:textId="77777777" w:rsidR="00D97549" w:rsidRPr="000625C1" w:rsidRDefault="00DA3AAF" w:rsidP="00C04FF1">
      <w:pPr>
        <w:pStyle w:val="LPKop1"/>
      </w:pPr>
      <w:bookmarkStart w:id="6" w:name="_Toc439949118"/>
      <w:bookmarkStart w:id="7" w:name="_Toc30393936"/>
      <w:r w:rsidRPr="000625C1">
        <w:lastRenderedPageBreak/>
        <w:t>Christelijk mensbeeld</w:t>
      </w:r>
      <w:bookmarkEnd w:id="6"/>
    </w:p>
    <w:bookmarkEnd w:id="7"/>
    <w:p w14:paraId="580C843D" w14:textId="08F7E15F" w:rsidR="00123BCD" w:rsidRDefault="00123BCD" w:rsidP="00D65673">
      <w:pPr>
        <w:pStyle w:val="LPTekst"/>
        <w:spacing w:after="120"/>
      </w:pPr>
      <w:r>
        <w:t xml:space="preserve">De realisatie van dit leerplan vindt zijn fundament in een katholiek geïnspireerd mens- en wereldbeeld. Om onze christelijke identiteit uit te bouwen en open te staan voor de aanwezige diversiteit willen we Biotechnische wetenschappen zien als een studierichting waarbij de dialoog centraal staat.  Openheid en ontvankelijkheid voor diversiteit en de relatie aangaan met ‘de andere’ en ‘het andere’ is de werkplaats voor de (verdere) vorming van identiteit, zowel op persoonlijk als op professioneel vlak. </w:t>
      </w:r>
    </w:p>
    <w:p w14:paraId="7339FB96" w14:textId="77777777" w:rsidR="00123BCD" w:rsidRDefault="00123BCD" w:rsidP="00D65673">
      <w:pPr>
        <w:pStyle w:val="LPTekst"/>
        <w:spacing w:after="120"/>
      </w:pPr>
      <w:r>
        <w:t xml:space="preserve">Binnen de school- en klascontext weet de leraar die pluraliteit als beginsituatie positief in te schatten en te benutten door belevingskansen te creëren in het dagelijkse school- en klasgebeuren. Deze vorming kent geen begin noch een eindpunt. De mens is altijd in wording, op zoek naar zijn eigen levensplan en geluk. </w:t>
      </w:r>
    </w:p>
    <w:p w14:paraId="1275AB1F" w14:textId="77777777" w:rsidR="00123BCD" w:rsidRDefault="00123BCD" w:rsidP="00D65673">
      <w:pPr>
        <w:pStyle w:val="LPTekst"/>
        <w:spacing w:after="120"/>
      </w:pPr>
      <w:r>
        <w:t xml:space="preserve">We streven de vorming van de totale persoon na met maximale groeikansen voor elke leerling.  Op die manier ontstaat er voor de leerling ruimte om als unieke persoon in de wereld te komen en kan hij optimaal participeren en mee vorm geven aan de samenleving van de toekomst. Deze mensvisie bepaalt de keuzes die we als school en in onze klassen maken. Ze bepaalt hoe de leraar naar de leerling en zijn leerproces kijkt. </w:t>
      </w:r>
    </w:p>
    <w:p w14:paraId="47328107" w14:textId="77777777" w:rsidR="00123BCD" w:rsidRDefault="00123BCD" w:rsidP="00123BCD">
      <w:pPr>
        <w:pStyle w:val="LPTekst"/>
      </w:pPr>
      <w:r>
        <w:t>Geïnspireerd door deze missie helpen we de leerlingen onderstaande waarden na te streven:</w:t>
      </w: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403"/>
        <w:gridCol w:w="1984"/>
        <w:gridCol w:w="5680"/>
      </w:tblGrid>
      <w:tr w:rsidR="00123BCD" w:rsidRPr="00223757" w14:paraId="01DB16F4" w14:textId="77777777" w:rsidTr="00D65673">
        <w:tc>
          <w:tcPr>
            <w:tcW w:w="3387" w:type="dxa"/>
            <w:gridSpan w:val="2"/>
            <w:tcBorders>
              <w:top w:val="single" w:sz="12" w:space="0" w:color="EEECE1" w:themeColor="background2"/>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69401DA6" w14:textId="77777777" w:rsidR="00D65673" w:rsidRPr="009E32B2" w:rsidRDefault="00123BCD" w:rsidP="00D65673">
            <w:pPr>
              <w:pStyle w:val="LPTekst"/>
              <w:spacing w:after="0" w:line="276" w:lineRule="auto"/>
              <w:jc w:val="center"/>
              <w:rPr>
                <w:b/>
                <w:sz w:val="24"/>
              </w:rPr>
            </w:pPr>
            <w:r w:rsidRPr="009E32B2">
              <w:rPr>
                <w:b/>
                <w:sz w:val="24"/>
              </w:rPr>
              <w:t xml:space="preserve">De mens is uniek, </w:t>
            </w:r>
          </w:p>
          <w:p w14:paraId="778CCF4B" w14:textId="5BBE5FC4" w:rsidR="00123BCD" w:rsidRPr="009E32B2" w:rsidRDefault="00123BCD" w:rsidP="00D65673">
            <w:pPr>
              <w:pStyle w:val="LPTekst"/>
              <w:spacing w:after="0" w:line="276" w:lineRule="auto"/>
              <w:jc w:val="center"/>
              <w:rPr>
                <w:b/>
                <w:sz w:val="24"/>
              </w:rPr>
            </w:pPr>
            <w:r w:rsidRPr="009E32B2">
              <w:rPr>
                <w:b/>
                <w:sz w:val="24"/>
              </w:rPr>
              <w:t>is mens-in-wording</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6FF963B5" w14:textId="77777777" w:rsidR="00123BCD" w:rsidRPr="00223757" w:rsidRDefault="00123BCD" w:rsidP="00123BCD">
            <w:pPr>
              <w:pStyle w:val="LPTekst"/>
              <w:numPr>
                <w:ilvl w:val="0"/>
                <w:numId w:val="19"/>
              </w:numPr>
              <w:spacing w:after="0"/>
              <w:ind w:left="676" w:hanging="338"/>
              <w:rPr>
                <w:i/>
              </w:rPr>
            </w:pPr>
            <w:r w:rsidRPr="00223757">
              <w:rPr>
                <w:i/>
              </w:rPr>
              <w:t>zelfontplooiing;</w:t>
            </w:r>
          </w:p>
          <w:p w14:paraId="4D731382" w14:textId="77777777" w:rsidR="00123BCD" w:rsidRPr="00223757" w:rsidRDefault="00123BCD" w:rsidP="00123BCD">
            <w:pPr>
              <w:pStyle w:val="LPTekst"/>
              <w:numPr>
                <w:ilvl w:val="0"/>
                <w:numId w:val="19"/>
              </w:numPr>
              <w:spacing w:after="0"/>
              <w:ind w:left="676" w:hanging="338"/>
              <w:rPr>
                <w:i/>
              </w:rPr>
            </w:pPr>
            <w:r w:rsidRPr="00223757">
              <w:rPr>
                <w:i/>
              </w:rPr>
              <w:t xml:space="preserve">geloof in eigen kunnen; </w:t>
            </w:r>
          </w:p>
          <w:p w14:paraId="52C04CB3" w14:textId="77777777" w:rsidR="00123BCD" w:rsidRPr="00223757" w:rsidRDefault="00123BCD" w:rsidP="00123BCD">
            <w:pPr>
              <w:pStyle w:val="LPTekst"/>
              <w:numPr>
                <w:ilvl w:val="0"/>
                <w:numId w:val="19"/>
              </w:numPr>
              <w:spacing w:after="0"/>
              <w:ind w:left="676" w:hanging="338"/>
              <w:rPr>
                <w:i/>
              </w:rPr>
            </w:pPr>
            <w:r w:rsidRPr="00223757">
              <w:rPr>
                <w:i/>
              </w:rPr>
              <w:t>verantwoordelijkheid opnemen;</w:t>
            </w:r>
          </w:p>
          <w:p w14:paraId="364B4D23" w14:textId="77777777" w:rsidR="00123BCD" w:rsidRPr="00223757" w:rsidRDefault="00123BCD" w:rsidP="00123BCD">
            <w:pPr>
              <w:pStyle w:val="LPTekst"/>
              <w:numPr>
                <w:ilvl w:val="0"/>
                <w:numId w:val="19"/>
              </w:numPr>
              <w:spacing w:after="0"/>
              <w:ind w:left="676" w:hanging="338"/>
            </w:pPr>
            <w:r w:rsidRPr="00223757">
              <w:rPr>
                <w:i/>
              </w:rPr>
              <w:t>het maken van ethische keuzes.</w:t>
            </w:r>
          </w:p>
        </w:tc>
      </w:tr>
      <w:tr w:rsidR="00123BCD" w:rsidRPr="00223757" w14:paraId="2FA138AC" w14:textId="77777777" w:rsidTr="00D65673">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1D7BA9D6" w14:textId="77777777" w:rsidR="00D65673" w:rsidRPr="009E32B2" w:rsidRDefault="00123BCD" w:rsidP="00D65673">
            <w:pPr>
              <w:pStyle w:val="LPTekst"/>
              <w:spacing w:after="0" w:line="276" w:lineRule="auto"/>
              <w:jc w:val="center"/>
              <w:rPr>
                <w:b/>
                <w:sz w:val="24"/>
              </w:rPr>
            </w:pPr>
            <w:r w:rsidRPr="009E32B2">
              <w:rPr>
                <w:b/>
                <w:sz w:val="24"/>
              </w:rPr>
              <w:t xml:space="preserve">Verbondenheid </w:t>
            </w:r>
          </w:p>
          <w:p w14:paraId="4D0C3CF2" w14:textId="2C2F2A98" w:rsidR="00123BCD" w:rsidRPr="009E32B2" w:rsidRDefault="00123BCD" w:rsidP="00D65673">
            <w:pPr>
              <w:pStyle w:val="LPTekst"/>
              <w:spacing w:after="0" w:line="276" w:lineRule="auto"/>
              <w:jc w:val="center"/>
              <w:rPr>
                <w:b/>
                <w:sz w:val="24"/>
              </w:rPr>
            </w:pPr>
            <w:r w:rsidRPr="009E32B2">
              <w:rPr>
                <w:b/>
                <w:sz w:val="24"/>
              </w:rPr>
              <w:t>met zichzelf</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698AF37E" w14:textId="74E1966E" w:rsidR="00123BCD" w:rsidRPr="00223757" w:rsidRDefault="00123BCD" w:rsidP="00123BCD">
            <w:pPr>
              <w:pStyle w:val="LPTekst"/>
              <w:numPr>
                <w:ilvl w:val="0"/>
                <w:numId w:val="20"/>
              </w:numPr>
              <w:spacing w:after="0"/>
              <w:ind w:left="676" w:hanging="338"/>
              <w:rPr>
                <w:i/>
              </w:rPr>
            </w:pPr>
            <w:r w:rsidRPr="00223757">
              <w:rPr>
                <w:i/>
              </w:rPr>
              <w:t>zorg dragen voor zichzelf: lichaams</w:t>
            </w:r>
            <w:r w:rsidR="00A36A71">
              <w:rPr>
                <w:i/>
              </w:rPr>
              <w:t>verzorging, mentaal evenwicht …</w:t>
            </w:r>
          </w:p>
          <w:p w14:paraId="12AC28FB" w14:textId="77777777" w:rsidR="00123BCD" w:rsidRPr="00223757" w:rsidRDefault="00123BCD" w:rsidP="00123BCD">
            <w:pPr>
              <w:pStyle w:val="LPTekst"/>
              <w:numPr>
                <w:ilvl w:val="0"/>
                <w:numId w:val="20"/>
              </w:numPr>
              <w:spacing w:after="0"/>
              <w:ind w:left="676" w:hanging="338"/>
              <w:rPr>
                <w:i/>
              </w:rPr>
            </w:pPr>
            <w:r w:rsidRPr="00223757">
              <w:rPr>
                <w:i/>
              </w:rPr>
              <w:t>het ontwikkelen van een  positief zelfbeeld;</w:t>
            </w:r>
          </w:p>
          <w:p w14:paraId="71ACD07D" w14:textId="77777777" w:rsidR="00123BCD" w:rsidRPr="00223757" w:rsidRDefault="00123BCD" w:rsidP="00123BCD">
            <w:pPr>
              <w:pStyle w:val="LPTekst"/>
              <w:numPr>
                <w:ilvl w:val="0"/>
                <w:numId w:val="20"/>
              </w:numPr>
              <w:spacing w:after="0"/>
              <w:ind w:left="676" w:hanging="338"/>
              <w:rPr>
                <w:i/>
              </w:rPr>
            </w:pPr>
            <w:r w:rsidRPr="00223757">
              <w:rPr>
                <w:i/>
              </w:rPr>
              <w:t>omgaan met emoties (stress, tegenslag, succes …);</w:t>
            </w:r>
          </w:p>
          <w:p w14:paraId="0DC74B2B" w14:textId="77777777" w:rsidR="00123BCD" w:rsidRPr="00223757" w:rsidRDefault="00123BCD" w:rsidP="00123BCD">
            <w:pPr>
              <w:pStyle w:val="LPTekst"/>
              <w:numPr>
                <w:ilvl w:val="0"/>
                <w:numId w:val="20"/>
              </w:numPr>
              <w:spacing w:after="0"/>
              <w:ind w:left="676" w:hanging="338"/>
              <w:rPr>
                <w:i/>
              </w:rPr>
            </w:pPr>
            <w:r w:rsidRPr="00223757">
              <w:rPr>
                <w:i/>
              </w:rPr>
              <w:t>zelfstandigheid;</w:t>
            </w:r>
          </w:p>
          <w:p w14:paraId="319B588F" w14:textId="77777777" w:rsidR="00123BCD" w:rsidRPr="00223757" w:rsidRDefault="00123BCD" w:rsidP="00123BCD">
            <w:pPr>
              <w:pStyle w:val="LPTekst"/>
              <w:numPr>
                <w:ilvl w:val="0"/>
                <w:numId w:val="20"/>
              </w:numPr>
              <w:spacing w:after="0"/>
              <w:ind w:left="676" w:hanging="338"/>
              <w:rPr>
                <w:i/>
              </w:rPr>
            </w:pPr>
            <w:r w:rsidRPr="00223757">
              <w:rPr>
                <w:i/>
              </w:rPr>
              <w:t>doorzetten en kwaliteitsstreven.</w:t>
            </w:r>
          </w:p>
        </w:tc>
      </w:tr>
      <w:tr w:rsidR="00123BCD" w:rsidRPr="00223757" w14:paraId="45A5144C" w14:textId="77777777" w:rsidTr="00D65673">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2881D75F" w14:textId="77777777" w:rsidR="00D65673" w:rsidRPr="009E32B2" w:rsidRDefault="00123BCD" w:rsidP="00D65673">
            <w:pPr>
              <w:pStyle w:val="LPTekst"/>
              <w:spacing w:after="0" w:line="276" w:lineRule="auto"/>
              <w:jc w:val="center"/>
              <w:rPr>
                <w:b/>
                <w:sz w:val="24"/>
              </w:rPr>
            </w:pPr>
            <w:r w:rsidRPr="009E32B2">
              <w:rPr>
                <w:b/>
                <w:sz w:val="24"/>
              </w:rPr>
              <w:t xml:space="preserve">Verbondenheid </w:t>
            </w:r>
          </w:p>
          <w:p w14:paraId="5707E657" w14:textId="18301C4C" w:rsidR="00123BCD" w:rsidRPr="009E32B2" w:rsidRDefault="00123BCD" w:rsidP="00D65673">
            <w:pPr>
              <w:pStyle w:val="LPTekst"/>
              <w:spacing w:after="0" w:line="276" w:lineRule="auto"/>
              <w:jc w:val="center"/>
              <w:rPr>
                <w:b/>
                <w:sz w:val="24"/>
              </w:rPr>
            </w:pPr>
            <w:r w:rsidRPr="009E32B2">
              <w:rPr>
                <w:b/>
                <w:sz w:val="24"/>
              </w:rPr>
              <w:t>met anderen</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651C78DC" w14:textId="77777777" w:rsidR="00123BCD" w:rsidRPr="00223757" w:rsidRDefault="00123BCD" w:rsidP="00123BCD">
            <w:pPr>
              <w:pStyle w:val="LPTekst"/>
              <w:numPr>
                <w:ilvl w:val="0"/>
                <w:numId w:val="21"/>
              </w:numPr>
              <w:spacing w:after="0"/>
              <w:ind w:left="676" w:hanging="338"/>
              <w:rPr>
                <w:i/>
              </w:rPr>
            </w:pPr>
            <w:r w:rsidRPr="00223757">
              <w:rPr>
                <w:i/>
              </w:rPr>
              <w:t>zorg dragen voor elkaar: solidariteit, groepsgevoel …</w:t>
            </w:r>
          </w:p>
          <w:p w14:paraId="10558749" w14:textId="77777777" w:rsidR="00123BCD" w:rsidRPr="00223757" w:rsidRDefault="00123BCD" w:rsidP="00123BCD">
            <w:pPr>
              <w:pStyle w:val="LPTekst"/>
              <w:numPr>
                <w:ilvl w:val="0"/>
                <w:numId w:val="21"/>
              </w:numPr>
              <w:spacing w:after="0"/>
              <w:ind w:left="676" w:hanging="338"/>
            </w:pPr>
            <w:r w:rsidRPr="00223757">
              <w:rPr>
                <w:i/>
              </w:rPr>
              <w:t xml:space="preserve">omgaan met emoties en gevoeligheden van anderen (empathie); </w:t>
            </w:r>
          </w:p>
          <w:p w14:paraId="3C33BC8F" w14:textId="77777777" w:rsidR="00123BCD" w:rsidRPr="00223757" w:rsidRDefault="00123BCD" w:rsidP="00123BCD">
            <w:pPr>
              <w:pStyle w:val="LPTekst"/>
              <w:numPr>
                <w:ilvl w:val="0"/>
                <w:numId w:val="21"/>
              </w:numPr>
              <w:spacing w:after="0"/>
              <w:ind w:left="676" w:hanging="338"/>
              <w:rPr>
                <w:i/>
              </w:rPr>
            </w:pPr>
            <w:r w:rsidRPr="00223757">
              <w:rPr>
                <w:i/>
              </w:rPr>
              <w:t>samen leren en werken: collectief belang boven individueel belang;</w:t>
            </w:r>
          </w:p>
          <w:p w14:paraId="27D586E7" w14:textId="77777777" w:rsidR="00123BCD" w:rsidRPr="00223757" w:rsidRDefault="00123BCD" w:rsidP="00123BCD">
            <w:pPr>
              <w:pStyle w:val="LPTekst"/>
              <w:numPr>
                <w:ilvl w:val="0"/>
                <w:numId w:val="21"/>
              </w:numPr>
              <w:spacing w:after="0"/>
              <w:ind w:left="676" w:hanging="338"/>
              <w:rPr>
                <w:i/>
              </w:rPr>
            </w:pPr>
            <w:r w:rsidRPr="00223757">
              <w:rPr>
                <w:i/>
              </w:rPr>
              <w:t>samen leven: respect voor elkaars normen, waarden en overtuigingen;</w:t>
            </w:r>
          </w:p>
        </w:tc>
      </w:tr>
      <w:tr w:rsidR="00546320" w:rsidRPr="00223757" w14:paraId="056B9506" w14:textId="77777777" w:rsidTr="00D65673">
        <w:tc>
          <w:tcPr>
            <w:tcW w:w="1403" w:type="dxa"/>
            <w:vMerge w:val="restart"/>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extDirection w:val="btLr"/>
            <w:vAlign w:val="center"/>
          </w:tcPr>
          <w:p w14:paraId="08BA5FB6" w14:textId="77777777" w:rsidR="00D65673" w:rsidRPr="009E32B2" w:rsidRDefault="00546320" w:rsidP="00D65673">
            <w:pPr>
              <w:pStyle w:val="LPTekst"/>
              <w:spacing w:after="0" w:line="276" w:lineRule="auto"/>
              <w:ind w:left="106" w:right="106"/>
              <w:jc w:val="center"/>
              <w:rPr>
                <w:b/>
                <w:sz w:val="24"/>
              </w:rPr>
            </w:pPr>
            <w:r w:rsidRPr="009E32B2">
              <w:rPr>
                <w:b/>
                <w:sz w:val="24"/>
              </w:rPr>
              <w:lastRenderedPageBreak/>
              <w:t xml:space="preserve">Verbondenheid </w:t>
            </w:r>
          </w:p>
          <w:p w14:paraId="2F352B1B" w14:textId="70F68342" w:rsidR="00546320" w:rsidRPr="00546320" w:rsidRDefault="00546320" w:rsidP="00D65673">
            <w:pPr>
              <w:pStyle w:val="LPTekst"/>
              <w:spacing w:after="0" w:line="276" w:lineRule="auto"/>
              <w:ind w:left="106" w:right="106"/>
              <w:jc w:val="center"/>
              <w:rPr>
                <w:b/>
                <w:sz w:val="28"/>
              </w:rPr>
            </w:pPr>
            <w:r w:rsidRPr="009E32B2">
              <w:rPr>
                <w:b/>
                <w:sz w:val="24"/>
              </w:rPr>
              <w:t>met de wereld</w:t>
            </w: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7D89552C" w14:textId="70C2281C" w:rsidR="00546320" w:rsidRPr="00A67A1A" w:rsidRDefault="00546320" w:rsidP="00D65673">
            <w:pPr>
              <w:pStyle w:val="LPTekst"/>
              <w:spacing w:after="0" w:line="276" w:lineRule="auto"/>
              <w:jc w:val="right"/>
              <w:rPr>
                <w:i/>
              </w:rPr>
            </w:pPr>
            <w:r w:rsidRPr="00223757">
              <w:rPr>
                <w:i/>
              </w:rPr>
              <w:t>met de natuur</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127CC3C5" w14:textId="02FEA194" w:rsidR="00546320" w:rsidRDefault="00546320" w:rsidP="00123BCD">
            <w:pPr>
              <w:pStyle w:val="LPTekst"/>
              <w:numPr>
                <w:ilvl w:val="0"/>
                <w:numId w:val="25"/>
              </w:numPr>
              <w:spacing w:after="0"/>
              <w:ind w:left="676" w:hanging="338"/>
              <w:rPr>
                <w:i/>
              </w:rPr>
            </w:pPr>
            <w:r w:rsidRPr="00123BCD">
              <w:rPr>
                <w:i/>
              </w:rPr>
              <w:t xml:space="preserve">respectvol omgaan met materialen, grondstoffen, de omgeving en ‘levende’ materie zoals planten, dieren en micro-organismen. </w:t>
            </w:r>
          </w:p>
          <w:p w14:paraId="578E33F1" w14:textId="6F3C7C8B" w:rsidR="00546320" w:rsidRPr="00223757" w:rsidRDefault="00546320" w:rsidP="00123BCD">
            <w:pPr>
              <w:pStyle w:val="LPTekst"/>
              <w:numPr>
                <w:ilvl w:val="0"/>
                <w:numId w:val="25"/>
              </w:numPr>
              <w:spacing w:after="0"/>
              <w:ind w:left="676" w:hanging="338"/>
              <w:rPr>
                <w:i/>
              </w:rPr>
            </w:pPr>
            <w:r w:rsidRPr="00223757">
              <w:rPr>
                <w:i/>
              </w:rPr>
              <w:t xml:space="preserve">zorg dragen voor </w:t>
            </w:r>
            <w:r>
              <w:rPr>
                <w:i/>
              </w:rPr>
              <w:t xml:space="preserve">leven, </w:t>
            </w:r>
            <w:r w:rsidRPr="00223757">
              <w:rPr>
                <w:i/>
              </w:rPr>
              <w:t>milieu (sorteren en recycleren ) en klimaat (duurzaamheid);</w:t>
            </w:r>
          </w:p>
        </w:tc>
      </w:tr>
      <w:tr w:rsidR="00546320" w:rsidRPr="00223757" w14:paraId="16724EA9" w14:textId="77777777" w:rsidTr="00D65673">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4B37885F" w14:textId="127F4CDC" w:rsidR="00546320" w:rsidRPr="00A67A1A" w:rsidRDefault="00546320" w:rsidP="00D65673">
            <w:pPr>
              <w:pStyle w:val="LPTekst"/>
              <w:spacing w:after="225" w:line="276" w:lineRule="auto"/>
              <w:jc w:val="right"/>
              <w:rPr>
                <w:i/>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2F190FE5" w14:textId="247E0B2C" w:rsidR="00546320" w:rsidRPr="00A67A1A" w:rsidRDefault="00546320" w:rsidP="00D65673">
            <w:pPr>
              <w:pStyle w:val="LPTekst"/>
              <w:spacing w:after="225" w:line="276" w:lineRule="auto"/>
              <w:jc w:val="right"/>
              <w:rPr>
                <w:i/>
              </w:rPr>
            </w:pPr>
            <w:r w:rsidRPr="00223757">
              <w:rPr>
                <w:i/>
              </w:rPr>
              <w:t>met de samenlevin</w:t>
            </w:r>
            <w:r>
              <w:rPr>
                <w:i/>
              </w:rPr>
              <w:t>g</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2C7770CA" w14:textId="7F104AF8" w:rsidR="00546320" w:rsidRPr="00223757" w:rsidRDefault="00546320" w:rsidP="00123BCD">
            <w:pPr>
              <w:pStyle w:val="LPTekst"/>
              <w:numPr>
                <w:ilvl w:val="0"/>
                <w:numId w:val="23"/>
              </w:numPr>
              <w:spacing w:after="0"/>
              <w:ind w:left="676" w:hanging="338"/>
              <w:rPr>
                <w:i/>
              </w:rPr>
            </w:pPr>
            <w:r w:rsidRPr="00223757">
              <w:rPr>
                <w:i/>
              </w:rPr>
              <w:t xml:space="preserve">aandacht voor zorg en inclusie in de samenleving; </w:t>
            </w:r>
          </w:p>
          <w:p w14:paraId="7D2ECBC6" w14:textId="77777777" w:rsidR="00546320" w:rsidRPr="00223757" w:rsidRDefault="00546320" w:rsidP="00123BCD">
            <w:pPr>
              <w:pStyle w:val="LPTekst"/>
              <w:numPr>
                <w:ilvl w:val="0"/>
                <w:numId w:val="23"/>
              </w:numPr>
              <w:spacing w:after="0"/>
              <w:ind w:left="676" w:hanging="338"/>
              <w:rPr>
                <w:i/>
              </w:rPr>
            </w:pPr>
            <w:r w:rsidRPr="00223757">
              <w:rPr>
                <w:i/>
              </w:rPr>
              <w:t>politieke, economische en culturele bewustwording;</w:t>
            </w:r>
          </w:p>
          <w:p w14:paraId="074C5555" w14:textId="77777777" w:rsidR="00546320" w:rsidRPr="00223757" w:rsidRDefault="00546320" w:rsidP="00123BCD">
            <w:pPr>
              <w:pStyle w:val="LPTekst"/>
              <w:numPr>
                <w:ilvl w:val="0"/>
                <w:numId w:val="23"/>
              </w:numPr>
              <w:spacing w:after="0"/>
              <w:ind w:left="676" w:hanging="338"/>
            </w:pPr>
            <w:r w:rsidRPr="00223757">
              <w:rPr>
                <w:i/>
              </w:rPr>
              <w:t>inzicht in de kansen en beperkingen van een pluriforme samenleving;</w:t>
            </w:r>
          </w:p>
        </w:tc>
      </w:tr>
      <w:tr w:rsidR="00546320" w:rsidRPr="00223757" w14:paraId="18FE0788" w14:textId="77777777" w:rsidTr="00D65673">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53A4B842" w14:textId="0721767D" w:rsidR="00546320" w:rsidRPr="00A67A1A" w:rsidRDefault="00546320" w:rsidP="00D65673">
            <w:pPr>
              <w:pStyle w:val="LPTekst"/>
              <w:spacing w:after="225" w:line="276" w:lineRule="auto"/>
              <w:jc w:val="right"/>
              <w:rPr>
                <w:i/>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1797BA85" w14:textId="1E283261" w:rsidR="00546320" w:rsidRPr="00A67A1A" w:rsidRDefault="00546320" w:rsidP="00D65673">
            <w:pPr>
              <w:pStyle w:val="LPTekst"/>
              <w:spacing w:after="225" w:line="276" w:lineRule="auto"/>
              <w:jc w:val="right"/>
              <w:rPr>
                <w:i/>
              </w:rPr>
            </w:pPr>
            <w:r w:rsidRPr="00223757">
              <w:rPr>
                <w:i/>
              </w:rPr>
              <w:t>in het dagelijks leven</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713DA313" w14:textId="00AA1296" w:rsidR="00546320" w:rsidRPr="00223757" w:rsidRDefault="00546320" w:rsidP="00123BCD">
            <w:pPr>
              <w:pStyle w:val="LPTekst"/>
              <w:numPr>
                <w:ilvl w:val="0"/>
                <w:numId w:val="23"/>
              </w:numPr>
              <w:spacing w:after="0"/>
              <w:ind w:left="676" w:hanging="338"/>
              <w:rPr>
                <w:i/>
              </w:rPr>
            </w:pPr>
            <w:r w:rsidRPr="00223757">
              <w:rPr>
                <w:i/>
              </w:rPr>
              <w:t xml:space="preserve">ethische reflectie op </w:t>
            </w:r>
          </w:p>
          <w:p w14:paraId="64A60DB4" w14:textId="319EFD4E" w:rsidR="00546320" w:rsidRPr="00223757" w:rsidRDefault="00546320" w:rsidP="00123BCD">
            <w:pPr>
              <w:pStyle w:val="LPTekst"/>
              <w:numPr>
                <w:ilvl w:val="1"/>
                <w:numId w:val="23"/>
              </w:numPr>
              <w:spacing w:after="0"/>
              <w:ind w:left="1353" w:hanging="338"/>
              <w:rPr>
                <w:i/>
              </w:rPr>
            </w:pPr>
            <w:r w:rsidRPr="00223757">
              <w:rPr>
                <w:i/>
              </w:rPr>
              <w:t xml:space="preserve">het inzetten en het gebruik van nieuwe </w:t>
            </w:r>
            <w:r>
              <w:rPr>
                <w:i/>
              </w:rPr>
              <w:t>algemene e</w:t>
            </w:r>
            <w:r w:rsidRPr="00223757">
              <w:rPr>
                <w:i/>
              </w:rPr>
              <w:t>n</w:t>
            </w:r>
            <w:r>
              <w:rPr>
                <w:i/>
              </w:rPr>
              <w:t xml:space="preserve"> biotechnische technologieën</w:t>
            </w:r>
            <w:r w:rsidRPr="00223757">
              <w:rPr>
                <w:i/>
              </w:rPr>
              <w:t>;</w:t>
            </w:r>
          </w:p>
          <w:p w14:paraId="5168B1B1" w14:textId="77777777" w:rsidR="00546320" w:rsidRPr="00223757" w:rsidRDefault="00546320" w:rsidP="00123BCD">
            <w:pPr>
              <w:pStyle w:val="LPTekst"/>
              <w:numPr>
                <w:ilvl w:val="1"/>
                <w:numId w:val="23"/>
              </w:numPr>
              <w:spacing w:after="0"/>
              <w:ind w:left="1353" w:hanging="338"/>
            </w:pPr>
            <w:r w:rsidRPr="00223757">
              <w:rPr>
                <w:i/>
              </w:rPr>
              <w:t>mechanismen van media en communicatie;</w:t>
            </w:r>
          </w:p>
          <w:p w14:paraId="3875C471" w14:textId="77777777" w:rsidR="00546320" w:rsidRPr="00223757" w:rsidRDefault="00546320" w:rsidP="00123BCD">
            <w:pPr>
              <w:pStyle w:val="LPTekst"/>
              <w:numPr>
                <w:ilvl w:val="1"/>
                <w:numId w:val="23"/>
              </w:numPr>
              <w:spacing w:after="0"/>
              <w:ind w:left="1353" w:hanging="338"/>
            </w:pPr>
            <w:r w:rsidRPr="00223757">
              <w:rPr>
                <w:i/>
              </w:rPr>
              <w:t>maatschappelijke problemen/behoeften vanuit een levensbeschouwelijk perspectief;</w:t>
            </w:r>
          </w:p>
        </w:tc>
      </w:tr>
      <w:tr w:rsidR="00546320" w:rsidRPr="00223757" w14:paraId="34F5C8D9" w14:textId="77777777" w:rsidTr="00D65673">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vAlign w:val="center"/>
          </w:tcPr>
          <w:p w14:paraId="6473B622" w14:textId="3FD5F0EC" w:rsidR="00546320" w:rsidRPr="00223757" w:rsidRDefault="00546320" w:rsidP="00D65673">
            <w:pPr>
              <w:pStyle w:val="LPTekst"/>
              <w:spacing w:after="225" w:line="276" w:lineRule="auto"/>
              <w:jc w:val="center"/>
              <w:rPr>
                <w:i/>
              </w:rPr>
            </w:pPr>
          </w:p>
        </w:tc>
        <w:tc>
          <w:tcPr>
            <w:tcW w:w="1984" w:type="dxa"/>
            <w:tcBorders>
              <w:top w:val="dashed" w:sz="4" w:space="0" w:color="EEECE1" w:themeColor="background2"/>
              <w:left w:val="single" w:sz="12" w:space="0" w:color="FFFFFF" w:themeColor="background1"/>
              <w:bottom w:val="single" w:sz="12" w:space="0" w:color="FFFFFF" w:themeColor="background1"/>
              <w:right w:val="single" w:sz="12" w:space="0" w:color="EEECE1" w:themeColor="background2"/>
            </w:tcBorders>
          </w:tcPr>
          <w:p w14:paraId="26363C09" w14:textId="595C2A77" w:rsidR="00546320" w:rsidRPr="00223757" w:rsidRDefault="00546320" w:rsidP="00D65673">
            <w:pPr>
              <w:pStyle w:val="LPTekst"/>
              <w:spacing w:after="225" w:line="276" w:lineRule="auto"/>
              <w:jc w:val="right"/>
              <w:rPr>
                <w:i/>
              </w:rPr>
            </w:pPr>
            <w:r w:rsidRPr="00223757">
              <w:rPr>
                <w:i/>
              </w:rPr>
              <w:t>in ruimte en tijd</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461F2C5D" w14:textId="0C975F78" w:rsidR="00546320" w:rsidRPr="00223757" w:rsidRDefault="00546320" w:rsidP="00123BCD">
            <w:pPr>
              <w:pStyle w:val="LPTekst"/>
              <w:numPr>
                <w:ilvl w:val="0"/>
                <w:numId w:val="24"/>
              </w:numPr>
              <w:spacing w:after="0"/>
              <w:ind w:left="676" w:hanging="338"/>
              <w:rPr>
                <w:i/>
              </w:rPr>
            </w:pPr>
            <w:r w:rsidRPr="00223757">
              <w:rPr>
                <w:i/>
              </w:rPr>
              <w:t xml:space="preserve">inzicht in het belang van het verleden (cultureel, wetenschappelijk en </w:t>
            </w:r>
            <w:r>
              <w:rPr>
                <w:i/>
              </w:rPr>
              <w:t>biotechnisch</w:t>
            </w:r>
            <w:r w:rsidRPr="00223757">
              <w:rPr>
                <w:i/>
              </w:rPr>
              <w:t>) voor het individu en de samenleving in het hier en nu.</w:t>
            </w:r>
          </w:p>
        </w:tc>
      </w:tr>
      <w:tr w:rsidR="00123BCD" w:rsidRPr="00223757" w14:paraId="2B093D16" w14:textId="77777777" w:rsidTr="00D65673">
        <w:tc>
          <w:tcPr>
            <w:tcW w:w="3387" w:type="dxa"/>
            <w:gridSpan w:val="2"/>
            <w:tcBorders>
              <w:top w:val="single" w:sz="12" w:space="0" w:color="FFFFFF" w:themeColor="background1"/>
              <w:left w:val="single" w:sz="12" w:space="0" w:color="EEECE1" w:themeColor="background2"/>
              <w:bottom w:val="single" w:sz="12" w:space="0" w:color="EEECE1" w:themeColor="background2"/>
              <w:right w:val="single" w:sz="12" w:space="0" w:color="EEECE1" w:themeColor="background2"/>
            </w:tcBorders>
            <w:shd w:val="clear" w:color="auto" w:fill="EEECE1" w:themeFill="background2"/>
            <w:vAlign w:val="center"/>
          </w:tcPr>
          <w:p w14:paraId="7666CDE4" w14:textId="77777777" w:rsidR="00D65673" w:rsidRPr="009E32B2" w:rsidRDefault="00123BCD" w:rsidP="00D65673">
            <w:pPr>
              <w:pStyle w:val="LPTekst"/>
              <w:spacing w:after="0" w:line="276" w:lineRule="auto"/>
              <w:jc w:val="center"/>
              <w:rPr>
                <w:b/>
                <w:sz w:val="24"/>
              </w:rPr>
            </w:pPr>
            <w:r w:rsidRPr="009E32B2">
              <w:rPr>
                <w:b/>
                <w:sz w:val="24"/>
              </w:rPr>
              <w:t xml:space="preserve">Verbondenheid </w:t>
            </w:r>
          </w:p>
          <w:p w14:paraId="75E7A0CB" w14:textId="60F5A35B" w:rsidR="00123BCD" w:rsidRPr="009E32B2" w:rsidRDefault="00123BCD" w:rsidP="00D65673">
            <w:pPr>
              <w:pStyle w:val="LPTekst"/>
              <w:spacing w:after="0" w:line="276" w:lineRule="auto"/>
              <w:jc w:val="center"/>
              <w:rPr>
                <w:b/>
                <w:sz w:val="24"/>
              </w:rPr>
            </w:pPr>
            <w:r w:rsidRPr="009E32B2">
              <w:rPr>
                <w:b/>
                <w:sz w:val="24"/>
              </w:rPr>
              <w:t>met het spirituele</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52109071" w14:textId="77777777" w:rsidR="00123BCD" w:rsidRPr="00223757" w:rsidRDefault="00123BCD" w:rsidP="00123BCD">
            <w:pPr>
              <w:pStyle w:val="LPTekst"/>
              <w:numPr>
                <w:ilvl w:val="0"/>
                <w:numId w:val="23"/>
              </w:numPr>
              <w:spacing w:after="0"/>
              <w:ind w:left="676" w:hanging="338"/>
              <w:rPr>
                <w:i/>
              </w:rPr>
            </w:pPr>
            <w:r w:rsidRPr="00223757">
              <w:rPr>
                <w:i/>
              </w:rPr>
              <w:t xml:space="preserve">beleving van het leven als: </w:t>
            </w:r>
          </w:p>
          <w:p w14:paraId="60823343" w14:textId="77777777" w:rsidR="00123BCD" w:rsidRPr="00223757" w:rsidRDefault="00123BCD" w:rsidP="00123BCD">
            <w:pPr>
              <w:pStyle w:val="LPTekst"/>
              <w:numPr>
                <w:ilvl w:val="1"/>
                <w:numId w:val="23"/>
              </w:numPr>
              <w:spacing w:after="0"/>
              <w:ind w:left="1353" w:hanging="338"/>
              <w:rPr>
                <w:i/>
              </w:rPr>
            </w:pPr>
            <w:r w:rsidRPr="00223757">
              <w:rPr>
                <w:i/>
              </w:rPr>
              <w:t>gave en opgave;</w:t>
            </w:r>
          </w:p>
          <w:p w14:paraId="7DF586F9" w14:textId="77777777" w:rsidR="00123BCD" w:rsidRPr="00223757" w:rsidRDefault="00123BCD" w:rsidP="00123BCD">
            <w:pPr>
              <w:pStyle w:val="LPTekst"/>
              <w:numPr>
                <w:ilvl w:val="1"/>
                <w:numId w:val="23"/>
              </w:numPr>
              <w:spacing w:after="0"/>
              <w:ind w:left="1353" w:hanging="338"/>
              <w:rPr>
                <w:i/>
              </w:rPr>
            </w:pPr>
            <w:r w:rsidRPr="00223757">
              <w:rPr>
                <w:i/>
              </w:rPr>
              <w:t>een uniek gegeven;</w:t>
            </w:r>
          </w:p>
          <w:p w14:paraId="4F480567" w14:textId="77777777" w:rsidR="00123BCD" w:rsidRPr="00223757" w:rsidRDefault="00123BCD" w:rsidP="00123BCD">
            <w:pPr>
              <w:pStyle w:val="LPTekst"/>
              <w:numPr>
                <w:ilvl w:val="0"/>
                <w:numId w:val="23"/>
              </w:numPr>
              <w:spacing w:after="0"/>
              <w:ind w:left="676" w:hanging="338"/>
              <w:rPr>
                <w:i/>
              </w:rPr>
            </w:pPr>
            <w:r w:rsidRPr="00223757">
              <w:rPr>
                <w:i/>
              </w:rPr>
              <w:t>beleving van het levensbeschouwelijke als:</w:t>
            </w:r>
          </w:p>
          <w:p w14:paraId="19041F81" w14:textId="77777777" w:rsidR="00123BCD" w:rsidRPr="00223757" w:rsidRDefault="00123BCD" w:rsidP="00123BCD">
            <w:pPr>
              <w:pStyle w:val="LPTekst"/>
              <w:numPr>
                <w:ilvl w:val="1"/>
                <w:numId w:val="23"/>
              </w:numPr>
              <w:spacing w:after="0"/>
              <w:ind w:left="1353" w:hanging="338"/>
              <w:rPr>
                <w:i/>
              </w:rPr>
            </w:pPr>
            <w:r w:rsidRPr="00223757">
              <w:rPr>
                <w:i/>
              </w:rPr>
              <w:t>inspiratiebron en drijvende kracht;</w:t>
            </w:r>
          </w:p>
          <w:p w14:paraId="4E395E98" w14:textId="77777777" w:rsidR="00123BCD" w:rsidRPr="00223757" w:rsidRDefault="00123BCD" w:rsidP="00123BCD">
            <w:pPr>
              <w:pStyle w:val="LPTekst"/>
              <w:numPr>
                <w:ilvl w:val="1"/>
                <w:numId w:val="23"/>
              </w:numPr>
              <w:spacing w:after="0"/>
              <w:ind w:left="1353" w:hanging="338"/>
              <w:rPr>
                <w:i/>
              </w:rPr>
            </w:pPr>
            <w:r w:rsidRPr="00223757">
              <w:rPr>
                <w:i/>
              </w:rPr>
              <w:t>betekenis gevend kader;</w:t>
            </w:r>
          </w:p>
          <w:p w14:paraId="09EED90B" w14:textId="77777777" w:rsidR="00123BCD" w:rsidRPr="00223757" w:rsidRDefault="00123BCD" w:rsidP="00123BCD">
            <w:pPr>
              <w:pStyle w:val="LPTekst"/>
              <w:spacing w:after="0"/>
              <w:rPr>
                <w:i/>
              </w:rPr>
            </w:pPr>
            <w:r w:rsidRPr="00223757">
              <w:rPr>
                <w:i/>
              </w:rPr>
              <w:tab/>
              <w:t>… voor individu en samenleving.</w:t>
            </w:r>
          </w:p>
        </w:tc>
      </w:tr>
    </w:tbl>
    <w:p w14:paraId="1C79306A" w14:textId="77777777" w:rsidR="00123BCD" w:rsidRDefault="00123BCD" w:rsidP="00123BCD">
      <w:pPr>
        <w:pStyle w:val="LPTekst"/>
        <w:spacing w:after="0"/>
      </w:pPr>
    </w:p>
    <w:p w14:paraId="7A7DB2C1" w14:textId="6C16CFB8" w:rsidR="00F02654" w:rsidRPr="00B36C56" w:rsidRDefault="00123BCD" w:rsidP="00E53396">
      <w:pPr>
        <w:pStyle w:val="LPTekst"/>
      </w:pPr>
      <w:r w:rsidRPr="007E6C80">
        <w:t>Met het oog op de realisatie van dit mensbeeld draagt dit leerplan uitdrukk</w:t>
      </w:r>
      <w:r>
        <w:t>elijk kansen in zich. Het onder</w:t>
      </w:r>
      <w:r w:rsidRPr="007E6C80">
        <w:t xml:space="preserve">zoekend leren en het probleemoplossend denken bieden samen met het werken </w:t>
      </w:r>
      <w:r w:rsidR="00421729">
        <w:t>met ‘levende’ materie,</w:t>
      </w:r>
      <w:r w:rsidRPr="007E6C80">
        <w:t xml:space="preserve"> mogelijkheden om deze waarden te integreren in een benadering die dieper gaat dan het maken van zuiver wetenschappelijke, </w:t>
      </w:r>
      <w:r w:rsidR="00421729">
        <w:t>biotechnische</w:t>
      </w:r>
      <w:r w:rsidRPr="007E6C80">
        <w:t xml:space="preserve"> of economische keuzes.</w:t>
      </w:r>
    </w:p>
    <w:p w14:paraId="433F9EA2" w14:textId="77777777" w:rsidR="00DA3AAF" w:rsidRPr="000625C1" w:rsidRDefault="00DA3AAF" w:rsidP="00C04FF1">
      <w:pPr>
        <w:pStyle w:val="LPKop1"/>
      </w:pPr>
      <w:bookmarkStart w:id="8" w:name="_Toc439949119"/>
      <w:r w:rsidRPr="000625C1">
        <w:lastRenderedPageBreak/>
        <w:t>Opbouw en samenhang</w:t>
      </w:r>
      <w:bookmarkEnd w:id="8"/>
    </w:p>
    <w:p w14:paraId="7AB584E4" w14:textId="77777777" w:rsidR="00DA3AAF" w:rsidRPr="00B36C56" w:rsidRDefault="000F3C24" w:rsidP="00FB2E53">
      <w:pPr>
        <w:pStyle w:val="LPKop2"/>
      </w:pPr>
      <w:bookmarkStart w:id="9" w:name="_Toc439949120"/>
      <w:r>
        <w:t>Structuur van het leerplan</w:t>
      </w:r>
      <w:bookmarkEnd w:id="9"/>
    </w:p>
    <w:p w14:paraId="20B80914" w14:textId="77777777" w:rsidR="000F3C24" w:rsidRDefault="000F3C24" w:rsidP="000F3C24">
      <w:pPr>
        <w:pStyle w:val="LPTekst"/>
      </w:pPr>
      <w:r>
        <w:t>Dit leerplan bestaat uit algemene doelstellingen, opgedeeld in 3 rubrieken:</w:t>
      </w:r>
    </w:p>
    <w:p w14:paraId="4F410D9F" w14:textId="77777777" w:rsidR="000F3C24" w:rsidRDefault="000F3C24" w:rsidP="000C2210">
      <w:pPr>
        <w:pStyle w:val="LPTekst"/>
        <w:numPr>
          <w:ilvl w:val="0"/>
          <w:numId w:val="7"/>
        </w:numPr>
        <w:spacing w:after="0"/>
      </w:pPr>
      <w:r>
        <w:t>strategieën;</w:t>
      </w:r>
    </w:p>
    <w:p w14:paraId="0DB45FEF" w14:textId="77777777" w:rsidR="000F3C24" w:rsidRDefault="000F3C24" w:rsidP="000C2210">
      <w:pPr>
        <w:pStyle w:val="LPTekst"/>
        <w:numPr>
          <w:ilvl w:val="0"/>
          <w:numId w:val="7"/>
        </w:numPr>
        <w:spacing w:after="0"/>
      </w:pPr>
      <w:r>
        <w:t>kennis, vaardigheden en inzichten;</w:t>
      </w:r>
    </w:p>
    <w:p w14:paraId="5BD11F20" w14:textId="77777777" w:rsidR="000F3C24" w:rsidRDefault="000F3C24" w:rsidP="000C2210">
      <w:pPr>
        <w:pStyle w:val="LPTekst"/>
        <w:numPr>
          <w:ilvl w:val="0"/>
          <w:numId w:val="7"/>
        </w:numPr>
      </w:pPr>
      <w:r>
        <w:t xml:space="preserve">attitudes. </w:t>
      </w:r>
    </w:p>
    <w:p w14:paraId="00A3FD86" w14:textId="3A2A160C" w:rsidR="000F3C24" w:rsidRDefault="000F3C24" w:rsidP="000F3C24">
      <w:pPr>
        <w:pStyle w:val="LPTekst"/>
      </w:pPr>
      <w:r>
        <w:t xml:space="preserve">Deze doelstellingen vormen het generieke kader waarbinnen de leerplandoelstellingen ondergebracht worden. </w:t>
      </w:r>
      <w:r w:rsidR="005A1330">
        <w:t xml:space="preserve"> </w:t>
      </w:r>
      <w:r>
        <w:t xml:space="preserve">Binnen de leerplandoelstellingen onderscheiden we de onderdelen: </w:t>
      </w:r>
    </w:p>
    <w:p w14:paraId="2E41AA90" w14:textId="0D54E723" w:rsidR="000F3C24" w:rsidRDefault="000F3C24" w:rsidP="00A12E4F">
      <w:pPr>
        <w:pStyle w:val="LPTekst"/>
        <w:numPr>
          <w:ilvl w:val="1"/>
          <w:numId w:val="7"/>
        </w:numPr>
        <w:spacing w:after="0"/>
      </w:pPr>
      <w:r>
        <w:t>onderzoekend en probleemoplossend leren</w:t>
      </w:r>
      <w:r w:rsidR="00A36A71">
        <w:t>;</w:t>
      </w:r>
    </w:p>
    <w:p w14:paraId="28392896" w14:textId="0D33CFDB" w:rsidR="00F02654" w:rsidRDefault="000F3C24" w:rsidP="00A12E4F">
      <w:pPr>
        <w:pStyle w:val="LPTekst"/>
        <w:numPr>
          <w:ilvl w:val="1"/>
          <w:numId w:val="7"/>
        </w:numPr>
        <w:spacing w:after="0"/>
      </w:pPr>
      <w:r>
        <w:t>specifieke doelstellingen</w:t>
      </w:r>
      <w:r w:rsidR="00A36A71">
        <w:t>.</w:t>
      </w:r>
      <w:r>
        <w:t xml:space="preserve"> </w:t>
      </w:r>
    </w:p>
    <w:p w14:paraId="33D6D267" w14:textId="77777777" w:rsidR="00B819F1" w:rsidRDefault="00B819F1" w:rsidP="00B819F1">
      <w:pPr>
        <w:pStyle w:val="LPTekst"/>
        <w:spacing w:after="0"/>
      </w:pPr>
    </w:p>
    <w:p w14:paraId="53529BB0" w14:textId="536F4888" w:rsidR="000F3C24" w:rsidRDefault="00EB5C25" w:rsidP="00690048">
      <w:pPr>
        <w:pStyle w:val="LPTekst"/>
      </w:pPr>
      <w:r>
        <w:rPr>
          <w:noProof/>
          <w:lang w:val="nl-BE" w:eastAsia="nl-BE"/>
        </w:rPr>
        <w:drawing>
          <wp:anchor distT="0" distB="0" distL="114300" distR="114300" simplePos="0" relativeHeight="251702272" behindDoc="0" locked="0" layoutInCell="1" allowOverlap="1" wp14:anchorId="6C4FCC34" wp14:editId="5CF5252C">
            <wp:simplePos x="0" y="0"/>
            <wp:positionH relativeFrom="margin">
              <wp:align>center</wp:align>
            </wp:positionH>
            <wp:positionV relativeFrom="paragraph">
              <wp:posOffset>1031240</wp:posOffset>
            </wp:positionV>
            <wp:extent cx="4476750" cy="335788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bouw + studietraject 2.jpg"/>
                    <pic:cNvPicPr/>
                  </pic:nvPicPr>
                  <pic:blipFill>
                    <a:blip r:embed="rId12">
                      <a:extLst>
                        <a:ext uri="{28A0092B-C50C-407E-A947-70E740481C1C}">
                          <a14:useLocalDpi xmlns:a14="http://schemas.microsoft.com/office/drawing/2010/main" val="0"/>
                        </a:ext>
                      </a:extLst>
                    </a:blip>
                    <a:stretch>
                      <a:fillRect/>
                    </a:stretch>
                  </pic:blipFill>
                  <pic:spPr>
                    <a:xfrm>
                      <a:off x="0" y="0"/>
                      <a:ext cx="4476750" cy="3357880"/>
                    </a:xfrm>
                    <a:prstGeom prst="rect">
                      <a:avLst/>
                    </a:prstGeom>
                  </pic:spPr>
                </pic:pic>
              </a:graphicData>
            </a:graphic>
            <wp14:sizeRelH relativeFrom="margin">
              <wp14:pctWidth>0</wp14:pctWidth>
            </wp14:sizeRelH>
            <wp14:sizeRelV relativeFrom="margin">
              <wp14:pctHeight>0</wp14:pctHeight>
            </wp14:sizeRelV>
          </wp:anchor>
        </w:drawing>
      </w:r>
      <w:r w:rsidR="00A12E4F">
        <w:t xml:space="preserve">Binnen deze onderdelen situeren zich de contexten die we </w:t>
      </w:r>
      <w:r w:rsidR="00C60885">
        <w:t>aanreiken</w:t>
      </w:r>
      <w:r w:rsidR="00A12E4F">
        <w:t xml:space="preserve">. </w:t>
      </w:r>
      <w:r w:rsidR="00B819F1">
        <w:t>Contexten spreiden zich over de 3 aspecten van biotechnische wetenschappen nl. plant en plantgerelateerde processen, dier  en diergerelateerde processen en micro-organismen en afgeleide processen en omvatten zowel het biologische als het technische aspect van biotechniek.</w:t>
      </w:r>
    </w:p>
    <w:p w14:paraId="232B7E1A" w14:textId="0A114420" w:rsidR="000F3C24" w:rsidRDefault="000F3C24" w:rsidP="000F3C24">
      <w:pPr>
        <w:pStyle w:val="LPTekst"/>
        <w:spacing w:after="0"/>
      </w:pPr>
    </w:p>
    <w:p w14:paraId="56916E6E" w14:textId="77777777" w:rsidR="000F3C24" w:rsidRDefault="000F3C24" w:rsidP="000F3C24">
      <w:pPr>
        <w:pStyle w:val="LPTekst"/>
        <w:spacing w:after="0"/>
      </w:pPr>
    </w:p>
    <w:p w14:paraId="24465AA3" w14:textId="77777777" w:rsidR="000F3C24" w:rsidRDefault="000F3C24" w:rsidP="000F3C24">
      <w:pPr>
        <w:pStyle w:val="LPTekst"/>
        <w:spacing w:after="0"/>
      </w:pPr>
    </w:p>
    <w:p w14:paraId="3A0FEF8A" w14:textId="77777777" w:rsidR="000F3C24" w:rsidRDefault="000F3C24" w:rsidP="000F3C24">
      <w:pPr>
        <w:pStyle w:val="LPTekst"/>
        <w:spacing w:after="0"/>
      </w:pPr>
    </w:p>
    <w:p w14:paraId="1065502F" w14:textId="77777777" w:rsidR="000F3C24" w:rsidRDefault="000F3C24" w:rsidP="000F3C24">
      <w:pPr>
        <w:pStyle w:val="LPTekst"/>
        <w:spacing w:after="0"/>
      </w:pPr>
    </w:p>
    <w:p w14:paraId="19C1E6C1" w14:textId="77777777" w:rsidR="000F3C24" w:rsidRDefault="000F3C24" w:rsidP="000F3C24">
      <w:pPr>
        <w:pStyle w:val="LPTekst"/>
        <w:spacing w:after="0"/>
      </w:pPr>
    </w:p>
    <w:p w14:paraId="3EBE3F1F" w14:textId="77777777" w:rsidR="000F3C24" w:rsidRDefault="000F3C24" w:rsidP="000F3C24">
      <w:pPr>
        <w:pStyle w:val="LPTekst"/>
        <w:spacing w:after="0"/>
      </w:pPr>
    </w:p>
    <w:p w14:paraId="23886D44" w14:textId="77777777" w:rsidR="000F3C24" w:rsidRDefault="000F3C24" w:rsidP="000F3C24">
      <w:pPr>
        <w:pStyle w:val="LPTekst"/>
        <w:spacing w:after="0"/>
      </w:pPr>
    </w:p>
    <w:p w14:paraId="43D49DD9" w14:textId="77777777" w:rsidR="000F3C24" w:rsidRDefault="000F3C24" w:rsidP="000F3C24">
      <w:pPr>
        <w:pStyle w:val="LPTekst"/>
        <w:spacing w:after="0"/>
      </w:pPr>
    </w:p>
    <w:p w14:paraId="4EB866FF" w14:textId="77777777" w:rsidR="000F3C24" w:rsidRDefault="000F3C24" w:rsidP="000F3C24">
      <w:pPr>
        <w:pStyle w:val="LPTekst"/>
        <w:spacing w:after="0"/>
      </w:pPr>
    </w:p>
    <w:p w14:paraId="13542453" w14:textId="77777777" w:rsidR="000F3C24" w:rsidRDefault="000F3C24" w:rsidP="000F3C24">
      <w:pPr>
        <w:pStyle w:val="LPTekst"/>
        <w:spacing w:after="0"/>
      </w:pPr>
    </w:p>
    <w:p w14:paraId="1E0235E8" w14:textId="77777777" w:rsidR="000F3C24" w:rsidRDefault="000F3C24" w:rsidP="000F3C24">
      <w:pPr>
        <w:pStyle w:val="LPTekst"/>
        <w:spacing w:after="0"/>
      </w:pPr>
    </w:p>
    <w:p w14:paraId="55DAD022" w14:textId="77777777" w:rsidR="000F3C24" w:rsidRDefault="000F3C24" w:rsidP="000F3C24">
      <w:pPr>
        <w:pStyle w:val="LPTekst"/>
        <w:spacing w:after="0"/>
      </w:pPr>
    </w:p>
    <w:p w14:paraId="466F93CC" w14:textId="77777777" w:rsidR="000F3C24" w:rsidRDefault="000F3C24" w:rsidP="000F3C24">
      <w:pPr>
        <w:pStyle w:val="LPTekst"/>
        <w:spacing w:after="0"/>
      </w:pPr>
    </w:p>
    <w:p w14:paraId="4185E515" w14:textId="77777777" w:rsidR="000F3C24" w:rsidRDefault="000F3C24" w:rsidP="000F3C24">
      <w:pPr>
        <w:pStyle w:val="LPTekst"/>
        <w:spacing w:after="0"/>
      </w:pPr>
    </w:p>
    <w:p w14:paraId="48B226A7" w14:textId="77777777" w:rsidR="00932F0C" w:rsidRDefault="00932F0C" w:rsidP="000F3C24">
      <w:pPr>
        <w:pStyle w:val="LPTekst"/>
        <w:spacing w:after="0"/>
      </w:pPr>
    </w:p>
    <w:p w14:paraId="7581AE34" w14:textId="77777777" w:rsidR="00932F0C" w:rsidRPr="00C60885" w:rsidRDefault="00932F0C" w:rsidP="00932F0C">
      <w:pPr>
        <w:pStyle w:val="LPTekst"/>
        <w:spacing w:after="0"/>
        <w:rPr>
          <w:i/>
        </w:rPr>
      </w:pPr>
      <w:r w:rsidRPr="00C60885">
        <w:rPr>
          <w:i/>
        </w:rPr>
        <w:t>Waar deze aspecten met elkaar interfereren kunnen interessante contexten zich aandienen en wordt de transfer van kennis en vaardigheden vergroot. Tegelijkertijd biedt dit kansen tot differentiatie op klas- en op leerlingenniveau.</w:t>
      </w:r>
    </w:p>
    <w:p w14:paraId="0B05036B" w14:textId="77777777" w:rsidR="00DA3AAF" w:rsidRPr="00B36C56" w:rsidRDefault="007E6E34" w:rsidP="00FB2E53">
      <w:pPr>
        <w:pStyle w:val="LPKop2"/>
      </w:pPr>
      <w:bookmarkStart w:id="10" w:name="_Toc439949121"/>
      <w:r>
        <w:lastRenderedPageBreak/>
        <w:t>L</w:t>
      </w:r>
      <w:r w:rsidR="005A1330">
        <w:t>eerlijn</w:t>
      </w:r>
      <w:bookmarkEnd w:id="10"/>
    </w:p>
    <w:p w14:paraId="5A60E388" w14:textId="77777777" w:rsidR="00DA3AAF" w:rsidRPr="00C60885" w:rsidRDefault="005A1330" w:rsidP="00E77C1B">
      <w:pPr>
        <w:pStyle w:val="LPTekst"/>
        <w:rPr>
          <w:i/>
        </w:rPr>
      </w:pPr>
      <w:r w:rsidRPr="00C60885">
        <w:rPr>
          <w:i/>
        </w:rPr>
        <w:t>Deze leerlijn wordt prospectief nagestreefd op het einde van de graad</w:t>
      </w:r>
      <w:r w:rsidR="00753D62" w:rsidRPr="00C60885">
        <w:rPr>
          <w:i/>
        </w:rPr>
        <w:t>.</w:t>
      </w:r>
    </w:p>
    <w:tbl>
      <w:tblPr>
        <w:tblW w:w="8850" w:type="dxa"/>
        <w:jc w:val="center"/>
        <w:tblBorders>
          <w:top w:val="single" w:sz="12" w:space="0" w:color="FFFFFF" w:themeColor="background1"/>
          <w:left w:val="single" w:sz="12" w:space="0" w:color="FFFFFF" w:themeColor="background1"/>
          <w:bottom w:val="single" w:sz="12" w:space="0" w:color="EEECE1" w:themeColor="background2"/>
          <w:right w:val="single" w:sz="12" w:space="0" w:color="FFFFFF" w:themeColor="background1"/>
          <w:insideH w:val="single" w:sz="12" w:space="0" w:color="FFFFFF" w:themeColor="background1"/>
          <w:insideV w:val="single" w:sz="12" w:space="0" w:color="FFFFFF" w:themeColor="background1"/>
        </w:tblBorders>
        <w:tblLayout w:type="fixed"/>
        <w:tblCellMar>
          <w:left w:w="70" w:type="dxa"/>
          <w:right w:w="70" w:type="dxa"/>
        </w:tblCellMar>
        <w:tblLook w:val="04A0" w:firstRow="1" w:lastRow="0" w:firstColumn="1" w:lastColumn="0" w:noHBand="0" w:noVBand="1"/>
      </w:tblPr>
      <w:tblGrid>
        <w:gridCol w:w="380"/>
        <w:gridCol w:w="978"/>
        <w:gridCol w:w="286"/>
        <w:gridCol w:w="290"/>
        <w:gridCol w:w="22"/>
        <w:gridCol w:w="1912"/>
        <w:gridCol w:w="1660"/>
        <w:gridCol w:w="1661"/>
        <w:gridCol w:w="1661"/>
      </w:tblGrid>
      <w:tr w:rsidR="00EB5C25" w:rsidRPr="005A1330" w14:paraId="79FB6E30" w14:textId="77777777" w:rsidTr="00EB5C25">
        <w:trPr>
          <w:trHeight w:val="290"/>
          <w:jc w:val="center"/>
        </w:trPr>
        <w:tc>
          <w:tcPr>
            <w:tcW w:w="1644" w:type="dxa"/>
            <w:gridSpan w:val="3"/>
            <w:tcBorders>
              <w:bottom w:val="single" w:sz="4" w:space="0" w:color="FFFFFF"/>
              <w:right w:val="single" w:sz="4" w:space="0" w:color="FFFFFF" w:themeColor="background1"/>
            </w:tcBorders>
            <w:shd w:val="clear" w:color="auto" w:fill="auto"/>
            <w:vAlign w:val="center"/>
          </w:tcPr>
          <w:p w14:paraId="5205B312" w14:textId="77777777" w:rsidR="00EB5C25" w:rsidRPr="005A1330" w:rsidRDefault="00EB5C25" w:rsidP="00421729">
            <w:pPr>
              <w:pStyle w:val="LPTekst"/>
              <w:spacing w:before="230" w:after="230" w:line="276" w:lineRule="auto"/>
              <w:jc w:val="right"/>
              <w:rPr>
                <w:rFonts w:cs="Arial"/>
                <w:b/>
                <w:bCs/>
                <w:lang w:val="nl-BE"/>
              </w:rPr>
            </w:pPr>
          </w:p>
        </w:tc>
        <w:tc>
          <w:tcPr>
            <w:tcW w:w="2224" w:type="dxa"/>
            <w:gridSpan w:val="3"/>
            <w:tcBorders>
              <w:left w:val="single" w:sz="4" w:space="0" w:color="FFFFFF" w:themeColor="background1"/>
              <w:bottom w:val="single" w:sz="12" w:space="0" w:color="EEECE1"/>
            </w:tcBorders>
            <w:shd w:val="clear" w:color="auto" w:fill="auto"/>
            <w:vAlign w:val="center"/>
          </w:tcPr>
          <w:p w14:paraId="591642CD" w14:textId="77777777" w:rsidR="00EB5C25" w:rsidRPr="005A1330" w:rsidRDefault="00EB5C25" w:rsidP="00421729">
            <w:pPr>
              <w:pStyle w:val="LPTekst"/>
              <w:spacing w:before="230" w:after="230" w:line="276" w:lineRule="auto"/>
              <w:jc w:val="right"/>
              <w:rPr>
                <w:rFonts w:cs="Arial"/>
                <w:b/>
                <w:bCs/>
                <w:lang w:val="nl-BE"/>
              </w:rPr>
            </w:pPr>
          </w:p>
        </w:tc>
        <w:tc>
          <w:tcPr>
            <w:tcW w:w="1660" w:type="dxa"/>
            <w:shd w:val="clear" w:color="auto" w:fill="990099"/>
            <w:vAlign w:val="center"/>
          </w:tcPr>
          <w:p w14:paraId="3FB38B23" w14:textId="4AF2A0F9" w:rsidR="00EB5C25" w:rsidRPr="00DE724E" w:rsidRDefault="00EB5C25" w:rsidP="00DE724E">
            <w:pPr>
              <w:pStyle w:val="LPTekst"/>
              <w:spacing w:before="230" w:after="230" w:line="276" w:lineRule="auto"/>
              <w:jc w:val="center"/>
              <w:rPr>
                <w:rFonts w:cs="Arial"/>
                <w:b/>
                <w:bCs/>
                <w:color w:val="FFFFFF" w:themeColor="background1"/>
                <w:lang w:val="nl-BE"/>
              </w:rPr>
            </w:pPr>
            <w:r>
              <w:rPr>
                <w:rFonts w:cs="Arial"/>
                <w:b/>
                <w:bCs/>
                <w:color w:val="FFFFFF" w:themeColor="background1"/>
                <w:lang w:val="nl-BE"/>
              </w:rPr>
              <w:t>EERSTE GRAAD</w:t>
            </w:r>
          </w:p>
        </w:tc>
        <w:tc>
          <w:tcPr>
            <w:tcW w:w="1661" w:type="dxa"/>
            <w:shd w:val="clear" w:color="auto" w:fill="990099"/>
            <w:vAlign w:val="center"/>
          </w:tcPr>
          <w:p w14:paraId="65ED9022" w14:textId="6041F1C5" w:rsidR="00EB5C25" w:rsidRPr="00DE724E" w:rsidRDefault="00EB5C25" w:rsidP="00DE724E">
            <w:pPr>
              <w:pStyle w:val="LPTekst"/>
              <w:spacing w:before="230" w:after="230" w:line="276" w:lineRule="auto"/>
              <w:jc w:val="center"/>
              <w:rPr>
                <w:rFonts w:cs="Arial"/>
                <w:b/>
                <w:bCs/>
                <w:color w:val="FFFFFF" w:themeColor="background1"/>
                <w:lang w:val="nl-BE"/>
              </w:rPr>
            </w:pPr>
            <w:r>
              <w:rPr>
                <w:rFonts w:cs="Arial"/>
                <w:b/>
                <w:bCs/>
                <w:color w:val="FFFFFF" w:themeColor="background1"/>
                <w:lang w:val="nl-BE"/>
              </w:rPr>
              <w:t>TWEEDE GRAAD</w:t>
            </w:r>
          </w:p>
        </w:tc>
        <w:tc>
          <w:tcPr>
            <w:tcW w:w="1661" w:type="dxa"/>
            <w:shd w:val="clear" w:color="auto" w:fill="990099"/>
            <w:vAlign w:val="center"/>
          </w:tcPr>
          <w:p w14:paraId="65BF610F" w14:textId="58B5ACA9" w:rsidR="00EB5C25" w:rsidRPr="00DE724E" w:rsidRDefault="00EB5C25" w:rsidP="00DE724E">
            <w:pPr>
              <w:pStyle w:val="LPTekst"/>
              <w:spacing w:before="230" w:after="230" w:line="276" w:lineRule="auto"/>
              <w:jc w:val="center"/>
              <w:rPr>
                <w:rFonts w:cs="Arial"/>
                <w:b/>
                <w:bCs/>
                <w:color w:val="FFFFFF" w:themeColor="background1"/>
                <w:lang w:val="nl-BE"/>
              </w:rPr>
            </w:pPr>
            <w:r>
              <w:rPr>
                <w:rFonts w:cs="Arial"/>
                <w:b/>
                <w:bCs/>
                <w:color w:val="FFFFFF" w:themeColor="background1"/>
                <w:lang w:val="nl-BE"/>
              </w:rPr>
              <w:t>DERDE GRAAD</w:t>
            </w:r>
          </w:p>
        </w:tc>
      </w:tr>
      <w:tr w:rsidR="00EB5C25" w:rsidRPr="005A1330" w14:paraId="096EDEE0" w14:textId="77777777" w:rsidTr="00EB5C25">
        <w:trPr>
          <w:trHeight w:val="1281"/>
          <w:jc w:val="center"/>
        </w:trPr>
        <w:tc>
          <w:tcPr>
            <w:tcW w:w="1644" w:type="dxa"/>
            <w:gridSpan w:val="3"/>
            <w:tcBorders>
              <w:top w:val="single" w:sz="4" w:space="0" w:color="FFFFFF"/>
              <w:bottom w:val="single" w:sz="12" w:space="0" w:color="FFFFFF" w:themeColor="background1"/>
              <w:right w:val="single" w:sz="4" w:space="0" w:color="FFFFFF"/>
            </w:tcBorders>
            <w:shd w:val="clear" w:color="auto" w:fill="auto"/>
            <w:noWrap/>
            <w:vAlign w:val="center"/>
            <w:hideMark/>
          </w:tcPr>
          <w:p w14:paraId="3DBF1D4D" w14:textId="11FBAD4C" w:rsidR="00EB5C25" w:rsidRPr="009E32B2" w:rsidRDefault="00EB5C25" w:rsidP="00EB5C25">
            <w:pPr>
              <w:pStyle w:val="LPTekst"/>
              <w:spacing w:before="230" w:after="230" w:line="276" w:lineRule="auto"/>
              <w:jc w:val="right"/>
              <w:rPr>
                <w:rFonts w:cs="Arial"/>
                <w:b/>
                <w:bCs/>
                <w:sz w:val="24"/>
                <w:lang w:val="nl-BE"/>
              </w:rPr>
            </w:pPr>
          </w:p>
        </w:tc>
        <w:tc>
          <w:tcPr>
            <w:tcW w:w="2224" w:type="dxa"/>
            <w:gridSpan w:val="3"/>
            <w:tcBorders>
              <w:top w:val="single" w:sz="12" w:space="0" w:color="EEECE1"/>
              <w:left w:val="single" w:sz="4" w:space="0" w:color="FFFFFF"/>
            </w:tcBorders>
            <w:shd w:val="clear" w:color="auto" w:fill="auto"/>
            <w:vAlign w:val="center"/>
          </w:tcPr>
          <w:p w14:paraId="2FF723B6" w14:textId="267FDADA" w:rsidR="00EB5C25" w:rsidRPr="009E32B2" w:rsidRDefault="00EB5C25" w:rsidP="00421729">
            <w:pPr>
              <w:pStyle w:val="LPTekst"/>
              <w:spacing w:before="230" w:after="230" w:line="276" w:lineRule="auto"/>
              <w:jc w:val="right"/>
              <w:rPr>
                <w:rFonts w:cs="Arial"/>
                <w:b/>
                <w:bCs/>
                <w:sz w:val="24"/>
                <w:lang w:val="nl-BE"/>
              </w:rPr>
            </w:pPr>
            <w:r w:rsidRPr="009E32B2">
              <w:rPr>
                <w:rFonts w:cs="Arial"/>
                <w:b/>
                <w:bCs/>
                <w:sz w:val="24"/>
                <w:lang w:val="nl-BE"/>
              </w:rPr>
              <w:t>Kennis en inzicht</w:t>
            </w:r>
          </w:p>
        </w:tc>
        <w:tc>
          <w:tcPr>
            <w:tcW w:w="1660" w:type="dxa"/>
            <w:shd w:val="clear" w:color="auto" w:fill="EEECE1" w:themeFill="background2"/>
            <w:noWrap/>
            <w:vAlign w:val="center"/>
            <w:hideMark/>
          </w:tcPr>
          <w:p w14:paraId="67D3E22B" w14:textId="0B49F98C" w:rsidR="00EB5C25" w:rsidRPr="005A1330" w:rsidRDefault="00EB5C25" w:rsidP="00DE724E">
            <w:pPr>
              <w:pStyle w:val="LPTekst"/>
              <w:spacing w:before="230" w:after="230" w:line="276" w:lineRule="auto"/>
              <w:jc w:val="center"/>
              <w:rPr>
                <w:rFonts w:cs="Arial"/>
                <w:lang w:val="nl-BE"/>
              </w:rPr>
            </w:pPr>
            <w:r w:rsidRPr="005A1330">
              <w:rPr>
                <w:rFonts w:cs="Arial"/>
                <w:lang w:val="nl-BE"/>
              </w:rPr>
              <w:t>geïntegreerd</w:t>
            </w:r>
          </w:p>
        </w:tc>
        <w:tc>
          <w:tcPr>
            <w:tcW w:w="1661" w:type="dxa"/>
            <w:shd w:val="clear" w:color="auto" w:fill="EEECE1" w:themeFill="background2"/>
            <w:vAlign w:val="center"/>
            <w:hideMark/>
          </w:tcPr>
          <w:p w14:paraId="46988B99" w14:textId="77777777" w:rsidR="00EB5C25" w:rsidRPr="005A1330" w:rsidRDefault="00EB5C25" w:rsidP="00DE724E">
            <w:pPr>
              <w:pStyle w:val="LPTekst"/>
              <w:spacing w:before="230" w:after="230" w:line="276" w:lineRule="auto"/>
              <w:jc w:val="center"/>
              <w:rPr>
                <w:rFonts w:cs="Arial"/>
                <w:lang w:val="nl-BE"/>
              </w:rPr>
            </w:pPr>
            <w:r w:rsidRPr="005A1330">
              <w:rPr>
                <w:rFonts w:cs="Arial"/>
                <w:lang w:val="nl-BE"/>
              </w:rPr>
              <w:t>toegepast /abstraherend</w:t>
            </w:r>
          </w:p>
        </w:tc>
        <w:tc>
          <w:tcPr>
            <w:tcW w:w="1661" w:type="dxa"/>
            <w:shd w:val="clear" w:color="auto" w:fill="EEECE1" w:themeFill="background2"/>
            <w:vAlign w:val="center"/>
            <w:hideMark/>
          </w:tcPr>
          <w:p w14:paraId="65304FB6" w14:textId="77777777" w:rsidR="00EB5C25" w:rsidRPr="005A1330" w:rsidRDefault="00EB5C25" w:rsidP="00690048">
            <w:pPr>
              <w:pStyle w:val="LPTekst"/>
              <w:spacing w:before="230" w:after="230" w:line="276" w:lineRule="auto"/>
              <w:jc w:val="center"/>
              <w:rPr>
                <w:rFonts w:cs="Arial"/>
                <w:lang w:val="nl-BE"/>
              </w:rPr>
            </w:pPr>
            <w:r w:rsidRPr="005A1330">
              <w:rPr>
                <w:rFonts w:cs="Arial"/>
                <w:lang w:val="nl-BE"/>
              </w:rPr>
              <w:t>toegepast /abstraherend</w:t>
            </w:r>
          </w:p>
        </w:tc>
      </w:tr>
      <w:tr w:rsidR="005A1330" w:rsidRPr="005A1330" w14:paraId="6A3921BB" w14:textId="77777777" w:rsidTr="00770DF4">
        <w:trPr>
          <w:trHeight w:val="1281"/>
          <w:jc w:val="center"/>
        </w:trPr>
        <w:tc>
          <w:tcPr>
            <w:tcW w:w="1934" w:type="dxa"/>
            <w:gridSpan w:val="4"/>
            <w:vMerge w:val="restart"/>
            <w:tcBorders>
              <w:top w:val="single" w:sz="12" w:space="0" w:color="EEECE1"/>
              <w:left w:val="single" w:sz="12" w:space="0" w:color="EEECE1"/>
            </w:tcBorders>
            <w:shd w:val="clear" w:color="auto" w:fill="auto"/>
            <w:textDirection w:val="btLr"/>
            <w:vAlign w:val="center"/>
            <w:hideMark/>
          </w:tcPr>
          <w:p w14:paraId="318BE416" w14:textId="11AD9F3E" w:rsidR="00770DF4" w:rsidRPr="009E32B2" w:rsidRDefault="005A1330" w:rsidP="00770DF4">
            <w:pPr>
              <w:pStyle w:val="LPTekst"/>
              <w:spacing w:after="0" w:line="276" w:lineRule="auto"/>
              <w:ind w:left="108" w:right="108"/>
              <w:jc w:val="center"/>
              <w:rPr>
                <w:rFonts w:cs="Arial"/>
                <w:b/>
                <w:bCs/>
                <w:sz w:val="18"/>
                <w:lang w:val="nl-BE"/>
              </w:rPr>
            </w:pPr>
            <w:r w:rsidRPr="009E32B2">
              <w:rPr>
                <w:rFonts w:cs="Arial"/>
                <w:b/>
                <w:bCs/>
                <w:sz w:val="24"/>
                <w:lang w:val="nl-BE"/>
              </w:rPr>
              <w:t>Kiezen van de oplossing</w:t>
            </w:r>
          </w:p>
          <w:p w14:paraId="7D68DE1C" w14:textId="5EB9F1D0" w:rsidR="005A1330" w:rsidRPr="005A1330" w:rsidRDefault="005A1330" w:rsidP="00770DF4">
            <w:pPr>
              <w:pStyle w:val="LPTekst"/>
              <w:spacing w:after="0" w:line="276" w:lineRule="auto"/>
              <w:ind w:left="108" w:right="108"/>
              <w:jc w:val="center"/>
              <w:rPr>
                <w:rFonts w:cs="Arial"/>
                <w:b/>
                <w:bCs/>
                <w:lang w:val="nl-BE"/>
              </w:rPr>
            </w:pPr>
            <w:r w:rsidRPr="00056E2E">
              <w:rPr>
                <w:rFonts w:cs="Arial"/>
                <w:b/>
                <w:bCs/>
                <w:sz w:val="18"/>
                <w:lang w:val="nl-BE"/>
              </w:rPr>
              <w:t>(wetenschappelijke</w:t>
            </w:r>
            <w:r w:rsidR="00DE724E" w:rsidRPr="00056E2E">
              <w:rPr>
                <w:rFonts w:cs="Arial"/>
                <w:b/>
                <w:bCs/>
                <w:sz w:val="18"/>
                <w:lang w:val="nl-BE"/>
              </w:rPr>
              <w:t xml:space="preserve"> </w:t>
            </w:r>
            <w:r w:rsidRPr="00056E2E">
              <w:rPr>
                <w:rFonts w:cs="Arial"/>
                <w:b/>
                <w:bCs/>
                <w:sz w:val="18"/>
                <w:lang w:val="nl-BE"/>
              </w:rPr>
              <w:t>methode)</w:t>
            </w:r>
          </w:p>
        </w:tc>
        <w:tc>
          <w:tcPr>
            <w:tcW w:w="1934" w:type="dxa"/>
            <w:gridSpan w:val="2"/>
            <w:tcBorders>
              <w:top w:val="single" w:sz="12" w:space="0" w:color="EEECE1"/>
              <w:bottom w:val="dashed" w:sz="4" w:space="0" w:color="EEECE1"/>
            </w:tcBorders>
            <w:shd w:val="clear" w:color="auto" w:fill="auto"/>
            <w:vAlign w:val="center"/>
            <w:hideMark/>
          </w:tcPr>
          <w:p w14:paraId="3B1DD4DA" w14:textId="77777777" w:rsidR="005A1330" w:rsidRPr="005A1330" w:rsidRDefault="005A1330" w:rsidP="00421729">
            <w:pPr>
              <w:pStyle w:val="LPTekst"/>
              <w:spacing w:before="230" w:after="230" w:line="276" w:lineRule="auto"/>
              <w:jc w:val="right"/>
              <w:rPr>
                <w:rFonts w:cs="Arial"/>
                <w:bCs/>
                <w:i/>
                <w:lang w:val="nl-BE"/>
              </w:rPr>
            </w:pPr>
            <w:r w:rsidRPr="005A1330">
              <w:rPr>
                <w:rFonts w:cs="Arial"/>
                <w:bCs/>
                <w:i/>
                <w:lang w:val="nl-BE"/>
              </w:rPr>
              <w:t>observatieopdracht</w:t>
            </w:r>
          </w:p>
        </w:tc>
        <w:tc>
          <w:tcPr>
            <w:tcW w:w="1660" w:type="dxa"/>
            <w:shd w:val="clear" w:color="auto" w:fill="FF6600"/>
            <w:vAlign w:val="center"/>
            <w:hideMark/>
          </w:tcPr>
          <w:p w14:paraId="027B92A1" w14:textId="77777777" w:rsidR="005A1330" w:rsidRPr="00DE724E" w:rsidRDefault="005A1330" w:rsidP="00DE724E">
            <w:pPr>
              <w:pStyle w:val="LPTekst"/>
              <w:spacing w:before="230" w:after="230" w:line="276" w:lineRule="auto"/>
              <w:jc w:val="center"/>
              <w:rPr>
                <w:rFonts w:cs="Arial"/>
                <w:color w:val="FFFFFF" w:themeColor="background1"/>
                <w:lang w:val="nl-BE"/>
              </w:rPr>
            </w:pPr>
            <w:r w:rsidRPr="00DE724E">
              <w:rPr>
                <w:rFonts w:cs="Arial"/>
                <w:color w:val="FFFFFF" w:themeColor="background1"/>
                <w:lang w:val="nl-BE"/>
              </w:rPr>
              <w:t>gestuurd</w:t>
            </w:r>
          </w:p>
        </w:tc>
        <w:tc>
          <w:tcPr>
            <w:tcW w:w="1661" w:type="dxa"/>
            <w:shd w:val="clear" w:color="auto" w:fill="999900"/>
            <w:vAlign w:val="center"/>
            <w:hideMark/>
          </w:tcPr>
          <w:p w14:paraId="59B4DF63" w14:textId="77777777" w:rsidR="005A1330" w:rsidRPr="00E350FD" w:rsidRDefault="005A1330" w:rsidP="00DE724E">
            <w:pPr>
              <w:pStyle w:val="LPTekst"/>
              <w:spacing w:before="230" w:after="230" w:line="276" w:lineRule="auto"/>
              <w:jc w:val="center"/>
              <w:rPr>
                <w:rFonts w:cs="Arial"/>
                <w:lang w:val="nl-BE"/>
              </w:rPr>
            </w:pPr>
            <w:r w:rsidRPr="00E350FD">
              <w:rPr>
                <w:rFonts w:cs="Arial"/>
                <w:lang w:val="nl-BE"/>
              </w:rPr>
              <w:t>begeleid (zelfstandig) formuleren</w:t>
            </w:r>
          </w:p>
        </w:tc>
        <w:tc>
          <w:tcPr>
            <w:tcW w:w="1661" w:type="dxa"/>
            <w:shd w:val="clear" w:color="auto" w:fill="00CCCC"/>
            <w:vAlign w:val="center"/>
            <w:hideMark/>
          </w:tcPr>
          <w:p w14:paraId="0AEABBF3" w14:textId="77777777" w:rsidR="005A1330" w:rsidRPr="00DE724E" w:rsidRDefault="00DE724E" w:rsidP="00DE724E">
            <w:pPr>
              <w:pStyle w:val="LPTekst"/>
              <w:spacing w:before="230" w:after="230" w:line="276" w:lineRule="auto"/>
              <w:jc w:val="center"/>
              <w:rPr>
                <w:rFonts w:cs="Arial"/>
                <w:color w:val="FFFFFF" w:themeColor="background1"/>
                <w:lang w:val="nl-BE"/>
              </w:rPr>
            </w:pPr>
            <w:r w:rsidRPr="00DE724E">
              <w:rPr>
                <w:rFonts w:cs="Arial"/>
                <w:color w:val="FFFFFF" w:themeColor="background1"/>
                <w:lang w:val="nl-BE"/>
              </w:rPr>
              <w:t>Z</w:t>
            </w:r>
            <w:r w:rsidR="005A1330" w:rsidRPr="00DE724E">
              <w:rPr>
                <w:rFonts w:cs="Arial"/>
                <w:color w:val="FFFFFF" w:themeColor="background1"/>
                <w:lang w:val="nl-BE"/>
              </w:rPr>
              <w:t>elfstandig</w:t>
            </w:r>
            <w:r w:rsidRPr="00DE724E">
              <w:rPr>
                <w:rFonts w:cs="Arial"/>
                <w:color w:val="FFFFFF" w:themeColor="background1"/>
                <w:lang w:val="nl-BE"/>
              </w:rPr>
              <w:t xml:space="preserve"> </w:t>
            </w:r>
            <w:r w:rsidR="005A1330" w:rsidRPr="00DE724E">
              <w:rPr>
                <w:rFonts w:cs="Arial"/>
                <w:color w:val="FFFFFF" w:themeColor="background1"/>
                <w:lang w:val="nl-BE"/>
              </w:rPr>
              <w:t>formuleren</w:t>
            </w:r>
          </w:p>
        </w:tc>
      </w:tr>
      <w:tr w:rsidR="005A1330" w:rsidRPr="005A1330" w14:paraId="70B94257" w14:textId="77777777" w:rsidTr="00770DF4">
        <w:trPr>
          <w:trHeight w:val="1281"/>
          <w:jc w:val="center"/>
        </w:trPr>
        <w:tc>
          <w:tcPr>
            <w:tcW w:w="1934" w:type="dxa"/>
            <w:gridSpan w:val="4"/>
            <w:vMerge/>
            <w:tcBorders>
              <w:left w:val="single" w:sz="12" w:space="0" w:color="EEECE1"/>
            </w:tcBorders>
            <w:vAlign w:val="center"/>
            <w:hideMark/>
          </w:tcPr>
          <w:p w14:paraId="2CCFF593" w14:textId="77777777" w:rsidR="005A1330" w:rsidRPr="005A1330" w:rsidRDefault="005A1330" w:rsidP="00421729">
            <w:pPr>
              <w:pStyle w:val="LPTekst"/>
              <w:spacing w:before="230" w:after="230" w:line="276" w:lineRule="auto"/>
              <w:jc w:val="right"/>
              <w:rPr>
                <w:rFonts w:cs="Arial"/>
                <w:b/>
                <w:bCs/>
                <w:lang w:val="nl-BE"/>
              </w:rPr>
            </w:pPr>
          </w:p>
        </w:tc>
        <w:tc>
          <w:tcPr>
            <w:tcW w:w="1934" w:type="dxa"/>
            <w:gridSpan w:val="2"/>
            <w:tcBorders>
              <w:top w:val="dashed" w:sz="4" w:space="0" w:color="EEECE1"/>
              <w:bottom w:val="dashed" w:sz="4" w:space="0" w:color="EEECE1"/>
            </w:tcBorders>
            <w:shd w:val="clear" w:color="auto" w:fill="auto"/>
            <w:noWrap/>
            <w:vAlign w:val="center"/>
            <w:hideMark/>
          </w:tcPr>
          <w:p w14:paraId="410CDECC" w14:textId="77777777" w:rsidR="005A1330" w:rsidRPr="005A1330" w:rsidRDefault="005A1330" w:rsidP="00421729">
            <w:pPr>
              <w:pStyle w:val="LPTekst"/>
              <w:spacing w:before="230" w:after="230" w:line="276" w:lineRule="auto"/>
              <w:jc w:val="right"/>
              <w:rPr>
                <w:rFonts w:cs="Arial"/>
                <w:bCs/>
                <w:i/>
                <w:lang w:val="nl-BE"/>
              </w:rPr>
            </w:pPr>
            <w:r w:rsidRPr="005A1330">
              <w:rPr>
                <w:rFonts w:cs="Arial"/>
                <w:bCs/>
                <w:i/>
                <w:lang w:val="nl-BE"/>
              </w:rPr>
              <w:t>hypothese</w:t>
            </w:r>
          </w:p>
        </w:tc>
        <w:tc>
          <w:tcPr>
            <w:tcW w:w="1660" w:type="dxa"/>
            <w:shd w:val="clear" w:color="auto" w:fill="999900"/>
            <w:noWrap/>
            <w:vAlign w:val="center"/>
            <w:hideMark/>
          </w:tcPr>
          <w:p w14:paraId="25CBFC25" w14:textId="77777777" w:rsidR="005A1330" w:rsidRPr="005A1330" w:rsidRDefault="005A1330" w:rsidP="00DE724E">
            <w:pPr>
              <w:pStyle w:val="LPTekst"/>
              <w:spacing w:before="230" w:after="230" w:line="276" w:lineRule="auto"/>
              <w:jc w:val="center"/>
              <w:rPr>
                <w:rFonts w:cs="Arial"/>
                <w:lang w:val="nl-BE"/>
              </w:rPr>
            </w:pPr>
            <w:r w:rsidRPr="005A1330">
              <w:rPr>
                <w:rFonts w:cs="Arial"/>
                <w:lang w:val="nl-BE"/>
              </w:rPr>
              <w:t>begeleid (zelfstandig) formuleren</w:t>
            </w:r>
          </w:p>
        </w:tc>
        <w:tc>
          <w:tcPr>
            <w:tcW w:w="1661" w:type="dxa"/>
            <w:shd w:val="clear" w:color="auto" w:fill="00CCCC"/>
            <w:noWrap/>
            <w:vAlign w:val="center"/>
            <w:hideMark/>
          </w:tcPr>
          <w:p w14:paraId="1D94EE96" w14:textId="77777777" w:rsidR="005A1330" w:rsidRPr="00E350FD" w:rsidRDefault="005A1330" w:rsidP="00DE724E">
            <w:pPr>
              <w:pStyle w:val="LPTekst"/>
              <w:spacing w:before="230" w:after="230" w:line="276" w:lineRule="auto"/>
              <w:jc w:val="center"/>
              <w:rPr>
                <w:rFonts w:cs="Arial"/>
                <w:lang w:val="nl-BE"/>
              </w:rPr>
            </w:pPr>
            <w:r w:rsidRPr="00E350FD">
              <w:rPr>
                <w:rFonts w:cs="Arial"/>
                <w:lang w:val="nl-BE"/>
              </w:rPr>
              <w:t>Zelfstandig</w:t>
            </w:r>
            <w:r w:rsidR="00DE724E" w:rsidRPr="00E350FD">
              <w:rPr>
                <w:rFonts w:cs="Arial"/>
                <w:lang w:val="nl-BE"/>
              </w:rPr>
              <w:t xml:space="preserve"> </w:t>
            </w:r>
            <w:r w:rsidRPr="00E350FD">
              <w:rPr>
                <w:rFonts w:cs="Arial"/>
                <w:lang w:val="nl-BE"/>
              </w:rPr>
              <w:t>(begeleid)</w:t>
            </w:r>
          </w:p>
        </w:tc>
        <w:tc>
          <w:tcPr>
            <w:tcW w:w="1661" w:type="dxa"/>
            <w:shd w:val="clear" w:color="auto" w:fill="00CCCC"/>
            <w:vAlign w:val="center"/>
            <w:hideMark/>
          </w:tcPr>
          <w:p w14:paraId="7591AD7B" w14:textId="77777777" w:rsidR="005A1330" w:rsidRPr="00DE724E" w:rsidRDefault="005A1330" w:rsidP="00DE724E">
            <w:pPr>
              <w:pStyle w:val="LPTekst"/>
              <w:spacing w:before="230" w:after="230" w:line="276" w:lineRule="auto"/>
              <w:jc w:val="center"/>
              <w:rPr>
                <w:rFonts w:cs="Arial"/>
                <w:color w:val="FFFFFF" w:themeColor="background1"/>
                <w:lang w:val="nl-BE"/>
              </w:rPr>
            </w:pPr>
            <w:r w:rsidRPr="00DE724E">
              <w:rPr>
                <w:rFonts w:cs="Arial"/>
                <w:color w:val="FFFFFF" w:themeColor="background1"/>
                <w:lang w:val="nl-BE"/>
              </w:rPr>
              <w:t>zelfstandig</w:t>
            </w:r>
          </w:p>
        </w:tc>
      </w:tr>
      <w:tr w:rsidR="005A1330" w:rsidRPr="005A1330" w14:paraId="304A0C69" w14:textId="77777777" w:rsidTr="00770DF4">
        <w:trPr>
          <w:trHeight w:val="1281"/>
          <w:jc w:val="center"/>
        </w:trPr>
        <w:tc>
          <w:tcPr>
            <w:tcW w:w="1934" w:type="dxa"/>
            <w:gridSpan w:val="4"/>
            <w:vMerge/>
            <w:tcBorders>
              <w:left w:val="single" w:sz="12" w:space="0" w:color="EEECE1"/>
            </w:tcBorders>
            <w:vAlign w:val="center"/>
            <w:hideMark/>
          </w:tcPr>
          <w:p w14:paraId="0E32EAC9" w14:textId="77777777" w:rsidR="005A1330" w:rsidRPr="005A1330" w:rsidRDefault="005A1330" w:rsidP="00421729">
            <w:pPr>
              <w:pStyle w:val="LPTekst"/>
              <w:spacing w:before="230" w:after="230" w:line="276" w:lineRule="auto"/>
              <w:jc w:val="right"/>
              <w:rPr>
                <w:rFonts w:cs="Arial"/>
                <w:b/>
                <w:bCs/>
                <w:lang w:val="nl-BE"/>
              </w:rPr>
            </w:pPr>
          </w:p>
        </w:tc>
        <w:tc>
          <w:tcPr>
            <w:tcW w:w="1934" w:type="dxa"/>
            <w:gridSpan w:val="2"/>
            <w:tcBorders>
              <w:top w:val="dashed" w:sz="4" w:space="0" w:color="EEECE1"/>
              <w:bottom w:val="dashed" w:sz="4" w:space="0" w:color="EEECE1"/>
            </w:tcBorders>
            <w:shd w:val="clear" w:color="auto" w:fill="auto"/>
            <w:noWrap/>
            <w:vAlign w:val="center"/>
            <w:hideMark/>
          </w:tcPr>
          <w:p w14:paraId="5265D924" w14:textId="77777777" w:rsidR="005A1330" w:rsidRPr="005A1330" w:rsidRDefault="005A1330" w:rsidP="00421729">
            <w:pPr>
              <w:pStyle w:val="LPTekst"/>
              <w:spacing w:before="230" w:after="230" w:line="276" w:lineRule="auto"/>
              <w:jc w:val="right"/>
              <w:rPr>
                <w:rFonts w:cs="Arial"/>
                <w:bCs/>
                <w:i/>
                <w:lang w:val="nl-BE"/>
              </w:rPr>
            </w:pPr>
            <w:r w:rsidRPr="005A1330">
              <w:rPr>
                <w:rFonts w:cs="Arial"/>
                <w:bCs/>
                <w:i/>
                <w:lang w:val="nl-BE"/>
              </w:rPr>
              <w:t>analyse</w:t>
            </w:r>
          </w:p>
        </w:tc>
        <w:tc>
          <w:tcPr>
            <w:tcW w:w="1660" w:type="dxa"/>
            <w:shd w:val="clear" w:color="auto" w:fill="999900"/>
            <w:noWrap/>
            <w:vAlign w:val="center"/>
            <w:hideMark/>
          </w:tcPr>
          <w:p w14:paraId="284815CB" w14:textId="77777777" w:rsidR="005A1330" w:rsidRPr="00DE724E" w:rsidRDefault="005A1330" w:rsidP="00DE724E">
            <w:pPr>
              <w:pStyle w:val="LPTekst"/>
              <w:spacing w:before="230" w:after="230" w:line="276" w:lineRule="auto"/>
              <w:jc w:val="center"/>
              <w:rPr>
                <w:rFonts w:cs="Arial"/>
                <w:color w:val="FFFFFF" w:themeColor="background1"/>
                <w:lang w:val="nl-BE"/>
              </w:rPr>
            </w:pPr>
            <w:r w:rsidRPr="00DE724E">
              <w:rPr>
                <w:rFonts w:cs="Arial"/>
                <w:color w:val="FFFFFF" w:themeColor="background1"/>
                <w:lang w:val="nl-BE"/>
              </w:rPr>
              <w:t>begeleid</w:t>
            </w:r>
          </w:p>
        </w:tc>
        <w:tc>
          <w:tcPr>
            <w:tcW w:w="1661" w:type="dxa"/>
            <w:shd w:val="clear" w:color="auto" w:fill="999900"/>
            <w:noWrap/>
            <w:vAlign w:val="center"/>
            <w:hideMark/>
          </w:tcPr>
          <w:p w14:paraId="7078CCCF" w14:textId="77777777" w:rsidR="005A1330" w:rsidRPr="00DE724E" w:rsidRDefault="005A1330" w:rsidP="00DE724E">
            <w:pPr>
              <w:pStyle w:val="LPTekst"/>
              <w:spacing w:before="230" w:after="230" w:line="276" w:lineRule="auto"/>
              <w:jc w:val="center"/>
              <w:rPr>
                <w:rFonts w:cs="Arial"/>
                <w:color w:val="FFFFFF" w:themeColor="background1"/>
                <w:lang w:val="nl-BE"/>
              </w:rPr>
            </w:pPr>
            <w:r w:rsidRPr="00DE724E">
              <w:rPr>
                <w:rFonts w:cs="Arial"/>
                <w:color w:val="FFFFFF" w:themeColor="background1"/>
                <w:lang w:val="nl-BE"/>
              </w:rPr>
              <w:t>begeleid</w:t>
            </w:r>
          </w:p>
        </w:tc>
        <w:tc>
          <w:tcPr>
            <w:tcW w:w="1661" w:type="dxa"/>
            <w:shd w:val="clear" w:color="auto" w:fill="00CCCC"/>
            <w:vAlign w:val="center"/>
            <w:hideMark/>
          </w:tcPr>
          <w:p w14:paraId="655606A6" w14:textId="77777777" w:rsidR="005A1330" w:rsidRPr="00DE724E" w:rsidRDefault="005A1330" w:rsidP="00DE724E">
            <w:pPr>
              <w:pStyle w:val="LPTekst"/>
              <w:spacing w:before="230" w:after="230" w:line="276" w:lineRule="auto"/>
              <w:jc w:val="center"/>
              <w:rPr>
                <w:rFonts w:cs="Arial"/>
                <w:color w:val="FFFFFF" w:themeColor="background1"/>
                <w:lang w:val="nl-BE"/>
              </w:rPr>
            </w:pPr>
            <w:r w:rsidRPr="00DE724E">
              <w:rPr>
                <w:rFonts w:cs="Arial"/>
                <w:color w:val="FFFFFF" w:themeColor="background1"/>
                <w:lang w:val="nl-BE"/>
              </w:rPr>
              <w:t>zelfstandig</w:t>
            </w:r>
          </w:p>
        </w:tc>
      </w:tr>
      <w:tr w:rsidR="005A1330" w:rsidRPr="005A1330" w14:paraId="3A1D0E9E" w14:textId="77777777" w:rsidTr="00770DF4">
        <w:trPr>
          <w:trHeight w:val="1281"/>
          <w:jc w:val="center"/>
        </w:trPr>
        <w:tc>
          <w:tcPr>
            <w:tcW w:w="1934" w:type="dxa"/>
            <w:gridSpan w:val="4"/>
            <w:vMerge/>
            <w:tcBorders>
              <w:left w:val="single" w:sz="12" w:space="0" w:color="EEECE1"/>
              <w:bottom w:val="single" w:sz="12" w:space="0" w:color="EEECE1"/>
            </w:tcBorders>
            <w:vAlign w:val="center"/>
            <w:hideMark/>
          </w:tcPr>
          <w:p w14:paraId="23CAE686" w14:textId="77777777" w:rsidR="005A1330" w:rsidRPr="005A1330" w:rsidRDefault="005A1330" w:rsidP="00421729">
            <w:pPr>
              <w:pStyle w:val="LPTekst"/>
              <w:spacing w:before="230" w:after="230" w:line="276" w:lineRule="auto"/>
              <w:jc w:val="right"/>
              <w:rPr>
                <w:rFonts w:cs="Arial"/>
                <w:b/>
                <w:bCs/>
                <w:lang w:val="nl-BE"/>
              </w:rPr>
            </w:pPr>
          </w:p>
        </w:tc>
        <w:tc>
          <w:tcPr>
            <w:tcW w:w="1934" w:type="dxa"/>
            <w:gridSpan w:val="2"/>
            <w:tcBorders>
              <w:top w:val="dashed" w:sz="4" w:space="0" w:color="EEECE1"/>
              <w:bottom w:val="single" w:sz="12" w:space="0" w:color="EEECE1"/>
            </w:tcBorders>
            <w:shd w:val="clear" w:color="auto" w:fill="auto"/>
            <w:noWrap/>
            <w:vAlign w:val="center"/>
            <w:hideMark/>
          </w:tcPr>
          <w:p w14:paraId="39FA5602" w14:textId="77777777" w:rsidR="005A1330" w:rsidRPr="005A1330" w:rsidRDefault="005A1330" w:rsidP="00421729">
            <w:pPr>
              <w:pStyle w:val="LPTekst"/>
              <w:spacing w:before="230" w:after="230" w:line="276" w:lineRule="auto"/>
              <w:jc w:val="right"/>
              <w:rPr>
                <w:rFonts w:cs="Arial"/>
                <w:bCs/>
                <w:i/>
                <w:lang w:val="nl-BE"/>
              </w:rPr>
            </w:pPr>
            <w:r w:rsidRPr="005A1330">
              <w:rPr>
                <w:rFonts w:cs="Arial"/>
                <w:bCs/>
                <w:i/>
                <w:lang w:val="nl-BE"/>
              </w:rPr>
              <w:t>conclusie</w:t>
            </w:r>
          </w:p>
        </w:tc>
        <w:tc>
          <w:tcPr>
            <w:tcW w:w="1660" w:type="dxa"/>
            <w:shd w:val="clear" w:color="auto" w:fill="999900"/>
            <w:noWrap/>
            <w:vAlign w:val="center"/>
            <w:hideMark/>
          </w:tcPr>
          <w:p w14:paraId="53C24E76" w14:textId="77777777" w:rsidR="005A1330" w:rsidRPr="005A1330" w:rsidRDefault="005A1330" w:rsidP="00DE724E">
            <w:pPr>
              <w:pStyle w:val="LPTekst"/>
              <w:spacing w:before="230" w:after="230" w:line="276" w:lineRule="auto"/>
              <w:jc w:val="center"/>
              <w:rPr>
                <w:rFonts w:cs="Arial"/>
                <w:lang w:val="nl-BE"/>
              </w:rPr>
            </w:pPr>
            <w:r w:rsidRPr="005A1330">
              <w:rPr>
                <w:rFonts w:cs="Arial"/>
                <w:lang w:val="nl-BE"/>
              </w:rPr>
              <w:t>begeleid (zelfstandig) formuleren</w:t>
            </w:r>
          </w:p>
        </w:tc>
        <w:tc>
          <w:tcPr>
            <w:tcW w:w="1661" w:type="dxa"/>
            <w:shd w:val="clear" w:color="auto" w:fill="00CCCC"/>
            <w:noWrap/>
            <w:vAlign w:val="center"/>
            <w:hideMark/>
          </w:tcPr>
          <w:p w14:paraId="6048E67F" w14:textId="77777777" w:rsidR="005A1330" w:rsidRPr="00E350FD" w:rsidRDefault="005A1330" w:rsidP="00DE724E">
            <w:pPr>
              <w:pStyle w:val="LPTekst"/>
              <w:spacing w:before="230" w:after="230" w:line="276" w:lineRule="auto"/>
              <w:jc w:val="center"/>
              <w:rPr>
                <w:rFonts w:cs="Arial"/>
                <w:lang w:val="nl-BE"/>
              </w:rPr>
            </w:pPr>
            <w:r w:rsidRPr="00E350FD">
              <w:rPr>
                <w:rFonts w:cs="Arial"/>
                <w:lang w:val="nl-BE"/>
              </w:rPr>
              <w:t>Zelfstandig</w:t>
            </w:r>
            <w:r w:rsidR="00DE724E" w:rsidRPr="00E350FD">
              <w:rPr>
                <w:rFonts w:cs="Arial"/>
                <w:lang w:val="nl-BE"/>
              </w:rPr>
              <w:t xml:space="preserve"> </w:t>
            </w:r>
            <w:r w:rsidRPr="00E350FD">
              <w:rPr>
                <w:rFonts w:cs="Arial"/>
                <w:lang w:val="nl-BE"/>
              </w:rPr>
              <w:t>(begeleid)</w:t>
            </w:r>
          </w:p>
        </w:tc>
        <w:tc>
          <w:tcPr>
            <w:tcW w:w="1661" w:type="dxa"/>
            <w:shd w:val="clear" w:color="auto" w:fill="00CCCC"/>
            <w:vAlign w:val="center"/>
            <w:hideMark/>
          </w:tcPr>
          <w:p w14:paraId="67BF89F9" w14:textId="77777777" w:rsidR="005A1330" w:rsidRPr="00DE724E" w:rsidRDefault="005A1330" w:rsidP="00DE724E">
            <w:pPr>
              <w:pStyle w:val="LPTekst"/>
              <w:spacing w:before="230" w:after="230" w:line="276" w:lineRule="auto"/>
              <w:jc w:val="center"/>
              <w:rPr>
                <w:rFonts w:cs="Arial"/>
                <w:color w:val="FFFFFF" w:themeColor="background1"/>
                <w:lang w:val="nl-BE"/>
              </w:rPr>
            </w:pPr>
            <w:r w:rsidRPr="00DE724E">
              <w:rPr>
                <w:rFonts w:cs="Arial"/>
                <w:color w:val="FFFFFF" w:themeColor="background1"/>
                <w:lang w:val="nl-BE"/>
              </w:rPr>
              <w:t>zelfstandig</w:t>
            </w:r>
          </w:p>
        </w:tc>
      </w:tr>
      <w:tr w:rsidR="00EB5C25" w:rsidRPr="005A1330" w14:paraId="12828D42" w14:textId="77777777" w:rsidTr="00EB5C25">
        <w:trPr>
          <w:trHeight w:val="1281"/>
          <w:jc w:val="center"/>
        </w:trPr>
        <w:tc>
          <w:tcPr>
            <w:tcW w:w="380" w:type="dxa"/>
            <w:tcBorders>
              <w:bottom w:val="single" w:sz="4" w:space="0" w:color="FFFFFF" w:themeColor="background1"/>
              <w:right w:val="single" w:sz="4" w:space="0" w:color="FFFFFF" w:themeColor="background1"/>
            </w:tcBorders>
            <w:shd w:val="clear" w:color="auto" w:fill="auto"/>
            <w:vAlign w:val="center"/>
            <w:hideMark/>
          </w:tcPr>
          <w:p w14:paraId="07C6923A" w14:textId="0215722F" w:rsidR="00EB5C25" w:rsidRPr="005A1330" w:rsidRDefault="00EB5C25" w:rsidP="00EB5C25">
            <w:pPr>
              <w:pStyle w:val="LPTekst"/>
              <w:spacing w:before="230" w:after="230" w:line="276" w:lineRule="auto"/>
              <w:jc w:val="right"/>
              <w:rPr>
                <w:rFonts w:cs="Arial"/>
                <w:b/>
                <w:bCs/>
                <w:lang w:val="nl-BE"/>
              </w:rPr>
            </w:pPr>
          </w:p>
        </w:tc>
        <w:tc>
          <w:tcPr>
            <w:tcW w:w="3488" w:type="dxa"/>
            <w:gridSpan w:val="5"/>
            <w:tcBorders>
              <w:left w:val="single" w:sz="4" w:space="0" w:color="FFFFFF" w:themeColor="background1"/>
              <w:bottom w:val="single" w:sz="12" w:space="0" w:color="EEECE1"/>
            </w:tcBorders>
            <w:shd w:val="clear" w:color="auto" w:fill="auto"/>
            <w:vAlign w:val="center"/>
          </w:tcPr>
          <w:p w14:paraId="020ADCA0" w14:textId="2CACF3E5" w:rsidR="00EB5C25" w:rsidRPr="005A1330" w:rsidRDefault="00EB5C25" w:rsidP="00421729">
            <w:pPr>
              <w:pStyle w:val="LPTekst"/>
              <w:spacing w:before="230" w:after="230" w:line="276" w:lineRule="auto"/>
              <w:jc w:val="right"/>
              <w:rPr>
                <w:rFonts w:cs="Arial"/>
                <w:b/>
                <w:bCs/>
                <w:lang w:val="nl-BE"/>
              </w:rPr>
            </w:pPr>
            <w:r w:rsidRPr="009E32B2">
              <w:rPr>
                <w:rFonts w:cs="Arial"/>
                <w:b/>
                <w:bCs/>
                <w:sz w:val="24"/>
                <w:lang w:val="nl-BE"/>
              </w:rPr>
              <w:t>Uitvoering onderzoeksproces</w:t>
            </w:r>
          </w:p>
        </w:tc>
        <w:tc>
          <w:tcPr>
            <w:tcW w:w="1660" w:type="dxa"/>
            <w:shd w:val="clear" w:color="auto" w:fill="999900"/>
            <w:noWrap/>
            <w:vAlign w:val="center"/>
            <w:hideMark/>
          </w:tcPr>
          <w:p w14:paraId="67E471D7" w14:textId="7A53F5D5" w:rsidR="00EB5C25" w:rsidRPr="00E350FD" w:rsidRDefault="00EB5C25" w:rsidP="00DE724E">
            <w:pPr>
              <w:pStyle w:val="LPTekst"/>
              <w:spacing w:before="230" w:after="230" w:line="276" w:lineRule="auto"/>
              <w:jc w:val="center"/>
              <w:rPr>
                <w:rFonts w:cs="Arial"/>
                <w:color w:val="FFFFFF" w:themeColor="background1"/>
                <w:lang w:val="nl-BE"/>
              </w:rPr>
            </w:pPr>
            <w:r w:rsidRPr="00E350FD">
              <w:rPr>
                <w:rFonts w:cs="Arial"/>
                <w:color w:val="FFFFFF" w:themeColor="background1"/>
                <w:lang w:val="nl-BE"/>
              </w:rPr>
              <w:t>begeleid</w:t>
            </w:r>
          </w:p>
        </w:tc>
        <w:tc>
          <w:tcPr>
            <w:tcW w:w="1661" w:type="dxa"/>
            <w:shd w:val="clear" w:color="auto" w:fill="999900"/>
            <w:vAlign w:val="center"/>
            <w:hideMark/>
          </w:tcPr>
          <w:p w14:paraId="41F03CD7" w14:textId="77777777" w:rsidR="00EB5C25" w:rsidRPr="005A1330" w:rsidRDefault="00EB5C25" w:rsidP="00DE724E">
            <w:pPr>
              <w:pStyle w:val="LPTekst"/>
              <w:spacing w:before="230" w:after="230" w:line="276" w:lineRule="auto"/>
              <w:jc w:val="center"/>
              <w:rPr>
                <w:rFonts w:cs="Arial"/>
                <w:lang w:val="nl-BE"/>
              </w:rPr>
            </w:pPr>
            <w:r w:rsidRPr="005A1330">
              <w:rPr>
                <w:rFonts w:cs="Arial"/>
                <w:lang w:val="nl-BE"/>
              </w:rPr>
              <w:t>Begeleid</w:t>
            </w:r>
            <w:r>
              <w:rPr>
                <w:rFonts w:cs="Arial"/>
                <w:lang w:val="nl-BE"/>
              </w:rPr>
              <w:t xml:space="preserve"> </w:t>
            </w:r>
            <w:r w:rsidRPr="005A1330">
              <w:rPr>
                <w:rFonts w:cs="Arial"/>
                <w:lang w:val="nl-BE"/>
              </w:rPr>
              <w:t>(zelfstandig)</w:t>
            </w:r>
          </w:p>
        </w:tc>
        <w:tc>
          <w:tcPr>
            <w:tcW w:w="1661" w:type="dxa"/>
            <w:shd w:val="clear" w:color="auto" w:fill="00CCCC"/>
            <w:vAlign w:val="center"/>
            <w:hideMark/>
          </w:tcPr>
          <w:p w14:paraId="385AE7FC" w14:textId="77777777" w:rsidR="00EB5C25" w:rsidRPr="00E350FD" w:rsidRDefault="00EB5C25" w:rsidP="00DE724E">
            <w:pPr>
              <w:pStyle w:val="LPTekst"/>
              <w:spacing w:before="230" w:after="230" w:line="276" w:lineRule="auto"/>
              <w:jc w:val="center"/>
              <w:rPr>
                <w:rFonts w:cs="Arial"/>
                <w:lang w:val="nl-BE"/>
              </w:rPr>
            </w:pPr>
            <w:r w:rsidRPr="00E350FD">
              <w:rPr>
                <w:rFonts w:cs="Arial"/>
                <w:lang w:val="nl-BE"/>
              </w:rPr>
              <w:t>Zelfstandig (begeleid)</w:t>
            </w:r>
          </w:p>
        </w:tc>
      </w:tr>
      <w:tr w:rsidR="00EB5C25" w:rsidRPr="005A1330" w14:paraId="14A0C973" w14:textId="77777777" w:rsidTr="00EB5C25">
        <w:trPr>
          <w:trHeight w:val="1281"/>
          <w:jc w:val="center"/>
        </w:trPr>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571E73B" w14:textId="556AABE6" w:rsidR="00EB5C25" w:rsidRPr="005A1330" w:rsidRDefault="00EB5C25" w:rsidP="00EB5C25">
            <w:pPr>
              <w:pStyle w:val="LPTekst"/>
              <w:spacing w:before="230" w:after="230" w:line="276" w:lineRule="auto"/>
              <w:jc w:val="right"/>
              <w:rPr>
                <w:rFonts w:cs="Arial"/>
                <w:b/>
                <w:bCs/>
                <w:lang w:val="nl-BE"/>
              </w:rPr>
            </w:pPr>
          </w:p>
        </w:tc>
        <w:tc>
          <w:tcPr>
            <w:tcW w:w="978" w:type="dxa"/>
            <w:tcBorders>
              <w:top w:val="single" w:sz="12" w:space="0" w:color="EEECE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6D3E732" w14:textId="77777777" w:rsidR="00EB5C25" w:rsidRPr="005A1330" w:rsidRDefault="00EB5C25" w:rsidP="00EB5C25">
            <w:pPr>
              <w:pStyle w:val="LPTekst"/>
              <w:spacing w:before="230" w:after="230" w:line="276" w:lineRule="auto"/>
              <w:jc w:val="right"/>
              <w:rPr>
                <w:rFonts w:cs="Arial"/>
                <w:b/>
                <w:bCs/>
                <w:lang w:val="nl-BE"/>
              </w:rPr>
            </w:pPr>
          </w:p>
        </w:tc>
        <w:tc>
          <w:tcPr>
            <w:tcW w:w="2510" w:type="dxa"/>
            <w:gridSpan w:val="4"/>
            <w:tcBorders>
              <w:top w:val="single" w:sz="12" w:space="0" w:color="EEECE1"/>
              <w:left w:val="single" w:sz="4" w:space="0" w:color="FFFFFF" w:themeColor="background1"/>
              <w:bottom w:val="single" w:sz="12" w:space="0" w:color="EEECE1"/>
            </w:tcBorders>
            <w:shd w:val="clear" w:color="auto" w:fill="auto"/>
            <w:vAlign w:val="center"/>
          </w:tcPr>
          <w:p w14:paraId="1C1BEA79" w14:textId="5BA367D9" w:rsidR="00EB5C25" w:rsidRPr="005A1330" w:rsidRDefault="00EB5C25" w:rsidP="00421729">
            <w:pPr>
              <w:pStyle w:val="LPTekst"/>
              <w:spacing w:before="230" w:after="230" w:line="276" w:lineRule="auto"/>
              <w:jc w:val="right"/>
              <w:rPr>
                <w:rFonts w:cs="Arial"/>
                <w:b/>
                <w:bCs/>
                <w:lang w:val="nl-BE"/>
              </w:rPr>
            </w:pPr>
            <w:r w:rsidRPr="009E32B2">
              <w:rPr>
                <w:rFonts w:cs="Arial"/>
                <w:b/>
                <w:bCs/>
                <w:sz w:val="24"/>
                <w:lang w:val="nl-BE"/>
              </w:rPr>
              <w:t>Evaluatie / Reflectie</w:t>
            </w:r>
          </w:p>
        </w:tc>
        <w:tc>
          <w:tcPr>
            <w:tcW w:w="1660" w:type="dxa"/>
            <w:shd w:val="clear" w:color="auto" w:fill="999900"/>
            <w:noWrap/>
            <w:vAlign w:val="center"/>
            <w:hideMark/>
          </w:tcPr>
          <w:p w14:paraId="6DC09C7F" w14:textId="1B6C12DA" w:rsidR="00EB5C25" w:rsidRPr="00E350FD" w:rsidRDefault="00EB5C25" w:rsidP="00DE724E">
            <w:pPr>
              <w:pStyle w:val="LPTekst"/>
              <w:spacing w:before="230" w:after="230" w:line="276" w:lineRule="auto"/>
              <w:jc w:val="center"/>
              <w:rPr>
                <w:rFonts w:cs="Arial"/>
                <w:color w:val="FFFFFF" w:themeColor="background1"/>
                <w:lang w:val="nl-BE"/>
              </w:rPr>
            </w:pPr>
            <w:r w:rsidRPr="00E350FD">
              <w:rPr>
                <w:rFonts w:cs="Arial"/>
                <w:color w:val="FFFFFF" w:themeColor="background1"/>
                <w:lang w:val="nl-BE"/>
              </w:rPr>
              <w:t>begeleid</w:t>
            </w:r>
          </w:p>
        </w:tc>
        <w:tc>
          <w:tcPr>
            <w:tcW w:w="1661" w:type="dxa"/>
            <w:shd w:val="clear" w:color="auto" w:fill="999900"/>
            <w:vAlign w:val="center"/>
            <w:hideMark/>
          </w:tcPr>
          <w:p w14:paraId="11409AB7" w14:textId="77777777" w:rsidR="00EB5C25" w:rsidRPr="005A1330" w:rsidRDefault="00EB5C25" w:rsidP="00DE724E">
            <w:pPr>
              <w:pStyle w:val="LPTekst"/>
              <w:spacing w:before="230" w:after="230" w:line="276" w:lineRule="auto"/>
              <w:jc w:val="center"/>
              <w:rPr>
                <w:rFonts w:cs="Arial"/>
                <w:lang w:val="nl-BE"/>
              </w:rPr>
            </w:pPr>
            <w:r w:rsidRPr="005A1330">
              <w:rPr>
                <w:rFonts w:cs="Arial"/>
                <w:lang w:val="nl-BE"/>
              </w:rPr>
              <w:t>Begeleid</w:t>
            </w:r>
            <w:r>
              <w:rPr>
                <w:rFonts w:cs="Arial"/>
                <w:lang w:val="nl-BE"/>
              </w:rPr>
              <w:t xml:space="preserve"> </w:t>
            </w:r>
            <w:r w:rsidRPr="005A1330">
              <w:rPr>
                <w:rFonts w:cs="Arial"/>
                <w:lang w:val="nl-BE"/>
              </w:rPr>
              <w:t>(zelfstandig)</w:t>
            </w:r>
          </w:p>
        </w:tc>
        <w:tc>
          <w:tcPr>
            <w:tcW w:w="1661" w:type="dxa"/>
            <w:shd w:val="clear" w:color="auto" w:fill="00CCCC"/>
            <w:vAlign w:val="center"/>
            <w:hideMark/>
          </w:tcPr>
          <w:p w14:paraId="767C2B94" w14:textId="77777777" w:rsidR="00EB5C25" w:rsidRPr="00DE724E" w:rsidRDefault="00EB5C25" w:rsidP="00DE724E">
            <w:pPr>
              <w:pStyle w:val="LPTekst"/>
              <w:spacing w:before="230" w:after="230" w:line="276" w:lineRule="auto"/>
              <w:jc w:val="center"/>
              <w:rPr>
                <w:rFonts w:cs="Arial"/>
                <w:color w:val="FFFFFF" w:themeColor="background1"/>
                <w:lang w:val="nl-BE"/>
              </w:rPr>
            </w:pPr>
            <w:r w:rsidRPr="00DE724E">
              <w:rPr>
                <w:rFonts w:cs="Arial"/>
                <w:color w:val="FFFFFF" w:themeColor="background1"/>
                <w:lang w:val="nl-BE"/>
              </w:rPr>
              <w:t>zelfstandig</w:t>
            </w:r>
          </w:p>
        </w:tc>
      </w:tr>
      <w:tr w:rsidR="00EB5C25" w:rsidRPr="005A1330" w14:paraId="671661C6" w14:textId="77777777" w:rsidTr="00EB5C25">
        <w:trPr>
          <w:trHeight w:val="1282"/>
          <w:jc w:val="center"/>
        </w:trPr>
        <w:tc>
          <w:tcPr>
            <w:tcW w:w="195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75CFDD7" w14:textId="03997BBF" w:rsidR="00EB5C25" w:rsidRPr="005A1330" w:rsidRDefault="00EB5C25" w:rsidP="00EB5C25">
            <w:pPr>
              <w:pStyle w:val="LPTekst"/>
              <w:spacing w:before="230" w:after="230" w:line="276" w:lineRule="auto"/>
              <w:jc w:val="right"/>
              <w:rPr>
                <w:rFonts w:cs="Arial"/>
                <w:b/>
                <w:bCs/>
                <w:lang w:val="nl-BE"/>
              </w:rPr>
            </w:pPr>
          </w:p>
        </w:tc>
        <w:tc>
          <w:tcPr>
            <w:tcW w:w="1912" w:type="dxa"/>
            <w:tcBorders>
              <w:top w:val="single" w:sz="12" w:space="0" w:color="EEECE1"/>
              <w:left w:val="single" w:sz="4" w:space="0" w:color="FFFFFF" w:themeColor="background1"/>
              <w:bottom w:val="single" w:sz="12" w:space="0" w:color="EEECE1"/>
            </w:tcBorders>
            <w:shd w:val="clear" w:color="auto" w:fill="auto"/>
            <w:vAlign w:val="center"/>
          </w:tcPr>
          <w:p w14:paraId="7DDE2A06" w14:textId="2B44A5CD" w:rsidR="00EB5C25" w:rsidRPr="005A1330" w:rsidRDefault="00EB5C25" w:rsidP="00421729">
            <w:pPr>
              <w:pStyle w:val="LPTekst"/>
              <w:spacing w:before="230" w:after="230" w:line="276" w:lineRule="auto"/>
              <w:jc w:val="right"/>
              <w:rPr>
                <w:rFonts w:cs="Arial"/>
                <w:b/>
                <w:bCs/>
                <w:lang w:val="nl-BE"/>
              </w:rPr>
            </w:pPr>
            <w:r w:rsidRPr="009E32B2">
              <w:rPr>
                <w:rFonts w:cs="Arial"/>
                <w:b/>
                <w:bCs/>
                <w:sz w:val="24"/>
                <w:lang w:val="nl-BE"/>
              </w:rPr>
              <w:t>Rapporteren</w:t>
            </w:r>
          </w:p>
        </w:tc>
        <w:tc>
          <w:tcPr>
            <w:tcW w:w="1660" w:type="dxa"/>
            <w:shd w:val="clear" w:color="auto" w:fill="999900"/>
            <w:noWrap/>
            <w:vAlign w:val="center"/>
            <w:hideMark/>
          </w:tcPr>
          <w:p w14:paraId="458322BB" w14:textId="0F8BB652" w:rsidR="00EB5C25" w:rsidRPr="00E350FD" w:rsidRDefault="00EB5C25" w:rsidP="00DE724E">
            <w:pPr>
              <w:pStyle w:val="LPTekst"/>
              <w:spacing w:before="230" w:after="230" w:line="276" w:lineRule="auto"/>
              <w:jc w:val="center"/>
              <w:rPr>
                <w:rFonts w:cs="Arial"/>
                <w:color w:val="FFFFFF" w:themeColor="background1"/>
                <w:lang w:val="nl-BE"/>
              </w:rPr>
            </w:pPr>
            <w:r w:rsidRPr="00E350FD">
              <w:rPr>
                <w:rFonts w:cs="Arial"/>
                <w:color w:val="FFFFFF" w:themeColor="background1"/>
                <w:lang w:val="nl-BE"/>
              </w:rPr>
              <w:t>begeleid</w:t>
            </w:r>
          </w:p>
        </w:tc>
        <w:tc>
          <w:tcPr>
            <w:tcW w:w="1661" w:type="dxa"/>
            <w:shd w:val="clear" w:color="auto" w:fill="999900"/>
            <w:vAlign w:val="center"/>
            <w:hideMark/>
          </w:tcPr>
          <w:p w14:paraId="52D84310" w14:textId="77777777" w:rsidR="00EB5C25" w:rsidRPr="005A1330" w:rsidRDefault="00EB5C25" w:rsidP="00DE724E">
            <w:pPr>
              <w:pStyle w:val="LPTekst"/>
              <w:spacing w:before="230" w:after="230" w:line="276" w:lineRule="auto"/>
              <w:jc w:val="center"/>
              <w:rPr>
                <w:rFonts w:cs="Arial"/>
                <w:lang w:val="nl-BE"/>
              </w:rPr>
            </w:pPr>
            <w:r w:rsidRPr="005A1330">
              <w:rPr>
                <w:rFonts w:cs="Arial"/>
                <w:lang w:val="nl-BE"/>
              </w:rPr>
              <w:t>Begeleid</w:t>
            </w:r>
            <w:r>
              <w:rPr>
                <w:rFonts w:cs="Arial"/>
                <w:lang w:val="nl-BE"/>
              </w:rPr>
              <w:t xml:space="preserve"> </w:t>
            </w:r>
            <w:r w:rsidRPr="005A1330">
              <w:rPr>
                <w:rFonts w:cs="Arial"/>
                <w:lang w:val="nl-BE"/>
              </w:rPr>
              <w:t>(zelfstandig)</w:t>
            </w:r>
          </w:p>
        </w:tc>
        <w:tc>
          <w:tcPr>
            <w:tcW w:w="1661" w:type="dxa"/>
            <w:shd w:val="clear" w:color="auto" w:fill="00CCCC"/>
            <w:vAlign w:val="center"/>
            <w:hideMark/>
          </w:tcPr>
          <w:p w14:paraId="4D91A291" w14:textId="77777777" w:rsidR="00EB5C25" w:rsidRPr="00DE724E" w:rsidRDefault="00EB5C25" w:rsidP="00DE724E">
            <w:pPr>
              <w:pStyle w:val="LPTekst"/>
              <w:spacing w:before="230" w:after="230" w:line="276" w:lineRule="auto"/>
              <w:jc w:val="center"/>
              <w:rPr>
                <w:rFonts w:cs="Arial"/>
                <w:color w:val="FFFFFF" w:themeColor="background1"/>
                <w:lang w:val="nl-BE"/>
              </w:rPr>
            </w:pPr>
            <w:r w:rsidRPr="00DE724E">
              <w:rPr>
                <w:rFonts w:cs="Arial"/>
                <w:color w:val="FFFFFF" w:themeColor="background1"/>
                <w:lang w:val="nl-BE"/>
              </w:rPr>
              <w:t>zelfstandig</w:t>
            </w:r>
          </w:p>
        </w:tc>
      </w:tr>
    </w:tbl>
    <w:p w14:paraId="60B1E59C" w14:textId="77777777" w:rsidR="00043838" w:rsidRPr="00B36C56" w:rsidRDefault="00043838" w:rsidP="00E77C1B">
      <w:pPr>
        <w:pStyle w:val="LPTekst"/>
        <w:rPr>
          <w:rFonts w:cs="Arial"/>
        </w:rPr>
      </w:pPr>
    </w:p>
    <w:p w14:paraId="23C2751B" w14:textId="77777777" w:rsidR="00056E2E" w:rsidRDefault="00056E2E" w:rsidP="00FF04AB">
      <w:pPr>
        <w:pStyle w:val="LPTekst"/>
        <w:rPr>
          <w:rFonts w:cs="Arial"/>
          <w:b/>
        </w:rPr>
      </w:pPr>
    </w:p>
    <w:p w14:paraId="5BCC9FBC" w14:textId="77777777" w:rsidR="00FF04AB" w:rsidRPr="00FF04AB" w:rsidRDefault="00FF04AB" w:rsidP="00FF04AB">
      <w:pPr>
        <w:pStyle w:val="LPTekst"/>
        <w:rPr>
          <w:rFonts w:cs="Arial"/>
          <w:b/>
        </w:rPr>
      </w:pPr>
      <w:r w:rsidRPr="00FF04AB">
        <w:rPr>
          <w:rFonts w:cs="Arial"/>
          <w:b/>
        </w:rPr>
        <w:lastRenderedPageBreak/>
        <w:t>Legende</w:t>
      </w:r>
    </w:p>
    <w:p w14:paraId="5418C730" w14:textId="77777777" w:rsidR="00FF04AB" w:rsidRPr="00C60885" w:rsidRDefault="00FF04AB" w:rsidP="00056E2E">
      <w:pPr>
        <w:pStyle w:val="LPTekst"/>
        <w:spacing w:after="0"/>
        <w:rPr>
          <w:rFonts w:cs="Arial"/>
          <w:i/>
        </w:rPr>
      </w:pPr>
      <w:r w:rsidRPr="00C60885">
        <w:rPr>
          <w:rFonts w:cs="Arial"/>
          <w:i/>
        </w:rPr>
        <w:t>Observatie: Formuleren van de onderzoeksvraag, vastleggen van criteria</w:t>
      </w:r>
    </w:p>
    <w:p w14:paraId="559E58C0" w14:textId="77777777" w:rsidR="00FF04AB" w:rsidRPr="00C60885" w:rsidRDefault="00FF04AB" w:rsidP="00056E2E">
      <w:pPr>
        <w:pStyle w:val="LPTekst"/>
        <w:spacing w:after="0"/>
        <w:rPr>
          <w:rFonts w:cs="Arial"/>
          <w:i/>
        </w:rPr>
      </w:pPr>
      <w:r w:rsidRPr="00C60885">
        <w:rPr>
          <w:rFonts w:cs="Arial"/>
          <w:i/>
        </w:rPr>
        <w:t>Hypothese: verzamelen van mogelijke oplossingen</w:t>
      </w:r>
    </w:p>
    <w:p w14:paraId="36BF8F33" w14:textId="77777777" w:rsidR="00FF04AB" w:rsidRPr="00C60885" w:rsidRDefault="00FF04AB" w:rsidP="00056E2E">
      <w:pPr>
        <w:pStyle w:val="LPTekst"/>
        <w:spacing w:after="0"/>
        <w:rPr>
          <w:rFonts w:cs="Arial"/>
          <w:i/>
        </w:rPr>
      </w:pPr>
      <w:r w:rsidRPr="00C60885">
        <w:rPr>
          <w:rFonts w:cs="Arial"/>
          <w:i/>
        </w:rPr>
        <w:t>Analyse: Een oplossing uitwerken</w:t>
      </w:r>
    </w:p>
    <w:p w14:paraId="6DE55C02" w14:textId="77777777" w:rsidR="00FF04AB" w:rsidRPr="00C60885" w:rsidRDefault="00FF04AB" w:rsidP="00056E2E">
      <w:pPr>
        <w:pStyle w:val="LPTekst"/>
        <w:rPr>
          <w:rFonts w:cs="Arial"/>
          <w:i/>
        </w:rPr>
      </w:pPr>
      <w:r w:rsidRPr="00C60885">
        <w:rPr>
          <w:rFonts w:cs="Arial"/>
          <w:i/>
        </w:rPr>
        <w:t xml:space="preserve">Conclusie: Evaluatie van de methode en resultaten </w:t>
      </w:r>
    </w:p>
    <w:tbl>
      <w:tblPr>
        <w:tblW w:w="8853" w:type="dxa"/>
        <w:tblInd w:w="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CellMar>
          <w:left w:w="70" w:type="dxa"/>
          <w:right w:w="70" w:type="dxa"/>
        </w:tblCellMar>
        <w:tblLook w:val="04A0" w:firstRow="1" w:lastRow="0" w:firstColumn="1" w:lastColumn="0" w:noHBand="0" w:noVBand="1"/>
      </w:tblPr>
      <w:tblGrid>
        <w:gridCol w:w="1717"/>
        <w:gridCol w:w="7136"/>
      </w:tblGrid>
      <w:tr w:rsidR="00FF04AB" w:rsidRPr="00FF04AB" w14:paraId="68C17884" w14:textId="77777777" w:rsidTr="005458AE">
        <w:trPr>
          <w:trHeight w:val="820"/>
        </w:trPr>
        <w:tc>
          <w:tcPr>
            <w:tcW w:w="1717" w:type="dxa"/>
            <w:tcBorders>
              <w:bottom w:val="single" w:sz="12" w:space="0" w:color="FFFFFF" w:themeColor="background1"/>
            </w:tcBorders>
            <w:shd w:val="clear" w:color="auto" w:fill="EEECE1" w:themeFill="background2"/>
            <w:noWrap/>
            <w:vAlign w:val="center"/>
            <w:hideMark/>
          </w:tcPr>
          <w:p w14:paraId="1307B9AE" w14:textId="77777777" w:rsidR="00FF04AB" w:rsidRPr="00FF04AB" w:rsidRDefault="00FF04AB" w:rsidP="00084C9C">
            <w:pPr>
              <w:pStyle w:val="LPTekst"/>
              <w:spacing w:after="0" w:line="276" w:lineRule="auto"/>
              <w:jc w:val="center"/>
              <w:rPr>
                <w:rFonts w:cs="Arial"/>
                <w:lang w:val="nl-BE"/>
              </w:rPr>
            </w:pPr>
            <w:r w:rsidRPr="00FF04AB">
              <w:rPr>
                <w:rFonts w:cs="Arial"/>
                <w:lang w:val="nl-BE"/>
              </w:rPr>
              <w:t>Geïntegreerd</w:t>
            </w:r>
          </w:p>
        </w:tc>
        <w:tc>
          <w:tcPr>
            <w:tcW w:w="7136" w:type="dxa"/>
            <w:tcBorders>
              <w:bottom w:val="single" w:sz="4" w:space="0" w:color="EEECE1" w:themeColor="background2"/>
            </w:tcBorders>
            <w:shd w:val="clear" w:color="auto" w:fill="auto"/>
            <w:vAlign w:val="center"/>
            <w:hideMark/>
          </w:tcPr>
          <w:p w14:paraId="2A6B12EB" w14:textId="77777777" w:rsidR="00FF04AB" w:rsidRPr="00FF04AB" w:rsidRDefault="00FF04AB" w:rsidP="00084C9C">
            <w:pPr>
              <w:pStyle w:val="LPTekst"/>
              <w:spacing w:after="0" w:line="276" w:lineRule="auto"/>
              <w:jc w:val="left"/>
              <w:rPr>
                <w:rFonts w:cs="Arial"/>
                <w:lang w:val="nl-BE"/>
              </w:rPr>
            </w:pPr>
            <w:r w:rsidRPr="00FF04AB">
              <w:rPr>
                <w:rFonts w:cs="Arial"/>
                <w:lang w:val="nl-BE"/>
              </w:rPr>
              <w:t>inzichten in reële complexe situaties verwerven</w:t>
            </w:r>
          </w:p>
        </w:tc>
      </w:tr>
      <w:tr w:rsidR="00FF04AB" w:rsidRPr="00FF04AB" w14:paraId="21B465C7" w14:textId="77777777" w:rsidTr="005458AE">
        <w:trPr>
          <w:trHeight w:val="820"/>
        </w:trPr>
        <w:tc>
          <w:tcPr>
            <w:tcW w:w="1717" w:type="dxa"/>
            <w:tcBorders>
              <w:top w:val="single" w:sz="12" w:space="0" w:color="FFFFFF" w:themeColor="background1"/>
              <w:bottom w:val="single" w:sz="12" w:space="0" w:color="FFFFFF" w:themeColor="background1"/>
            </w:tcBorders>
            <w:shd w:val="clear" w:color="auto" w:fill="EEECE1" w:themeFill="background2"/>
            <w:vAlign w:val="center"/>
            <w:hideMark/>
          </w:tcPr>
          <w:p w14:paraId="6139542A" w14:textId="77777777" w:rsidR="00FF04AB" w:rsidRPr="00FF04AB" w:rsidRDefault="00FF04AB" w:rsidP="00084C9C">
            <w:pPr>
              <w:pStyle w:val="LPTekst"/>
              <w:spacing w:after="0" w:line="276" w:lineRule="auto"/>
              <w:jc w:val="center"/>
              <w:rPr>
                <w:rFonts w:cs="Arial"/>
                <w:lang w:val="nl-BE"/>
              </w:rPr>
            </w:pPr>
            <w:r w:rsidRPr="00FF04AB">
              <w:rPr>
                <w:rFonts w:cs="Arial"/>
                <w:lang w:val="nl-BE"/>
              </w:rPr>
              <w:t>Toegepast /</w:t>
            </w:r>
            <w:r w:rsidR="00056E2E">
              <w:rPr>
                <w:rFonts w:cs="Arial"/>
                <w:lang w:val="nl-BE"/>
              </w:rPr>
              <w:t xml:space="preserve"> </w:t>
            </w:r>
            <w:r w:rsidRPr="00FF04AB">
              <w:rPr>
                <w:rFonts w:cs="Arial"/>
                <w:lang w:val="nl-BE"/>
              </w:rPr>
              <w:t>abstraherend</w:t>
            </w:r>
          </w:p>
        </w:tc>
        <w:tc>
          <w:tcPr>
            <w:tcW w:w="7136" w:type="dxa"/>
            <w:tcBorders>
              <w:top w:val="single" w:sz="4" w:space="0" w:color="EEECE1" w:themeColor="background2"/>
              <w:bottom w:val="single" w:sz="4" w:space="0" w:color="EEECE1" w:themeColor="background2"/>
            </w:tcBorders>
            <w:shd w:val="clear" w:color="auto" w:fill="auto"/>
            <w:vAlign w:val="center"/>
            <w:hideMark/>
          </w:tcPr>
          <w:p w14:paraId="6F5EC4E5" w14:textId="77777777" w:rsidR="00FF04AB" w:rsidRPr="00FF04AB" w:rsidRDefault="00FF04AB" w:rsidP="00084C9C">
            <w:pPr>
              <w:pStyle w:val="LPTekst"/>
              <w:spacing w:after="0" w:line="276" w:lineRule="auto"/>
              <w:jc w:val="left"/>
              <w:rPr>
                <w:rFonts w:cs="Arial"/>
                <w:lang w:val="nl-BE"/>
              </w:rPr>
            </w:pPr>
            <w:r w:rsidRPr="00FF04AB">
              <w:rPr>
                <w:rFonts w:cs="Arial"/>
                <w:lang w:val="nl-BE"/>
              </w:rPr>
              <w:t>verschillende inzichten samenbrengen om tot een</w:t>
            </w:r>
            <w:r w:rsidR="00056E2E">
              <w:rPr>
                <w:rFonts w:cs="Arial"/>
                <w:lang w:val="nl-BE"/>
              </w:rPr>
              <w:t xml:space="preserve"> </w:t>
            </w:r>
            <w:r w:rsidRPr="00FF04AB">
              <w:rPr>
                <w:rFonts w:cs="Arial"/>
                <w:lang w:val="nl-BE"/>
              </w:rPr>
              <w:t>nieuwe oplossing in een reële situatie te komen</w:t>
            </w:r>
          </w:p>
        </w:tc>
      </w:tr>
      <w:tr w:rsidR="00FF04AB" w:rsidRPr="00FF04AB" w14:paraId="33A3F2E6" w14:textId="77777777" w:rsidTr="005458AE">
        <w:trPr>
          <w:trHeight w:val="820"/>
        </w:trPr>
        <w:tc>
          <w:tcPr>
            <w:tcW w:w="1717" w:type="dxa"/>
            <w:tcBorders>
              <w:top w:val="single" w:sz="12" w:space="0" w:color="FFFFFF" w:themeColor="background1"/>
              <w:bottom w:val="single" w:sz="12" w:space="0" w:color="FFFFFF" w:themeColor="background1"/>
            </w:tcBorders>
            <w:shd w:val="clear" w:color="auto" w:fill="EEECE1" w:themeFill="background2"/>
            <w:vAlign w:val="center"/>
            <w:hideMark/>
          </w:tcPr>
          <w:p w14:paraId="20B13C04" w14:textId="77777777" w:rsidR="00FF04AB" w:rsidRPr="00FF04AB" w:rsidRDefault="00FF04AB" w:rsidP="00084C9C">
            <w:pPr>
              <w:pStyle w:val="LPTekst"/>
              <w:spacing w:after="0" w:line="276" w:lineRule="auto"/>
              <w:jc w:val="center"/>
              <w:rPr>
                <w:rFonts w:cs="Arial"/>
                <w:lang w:val="nl-BE"/>
              </w:rPr>
            </w:pPr>
            <w:r w:rsidRPr="00FF04AB">
              <w:rPr>
                <w:rFonts w:cs="Arial"/>
                <w:lang w:val="nl-BE"/>
              </w:rPr>
              <w:t>Abstraherend</w:t>
            </w:r>
          </w:p>
        </w:tc>
        <w:tc>
          <w:tcPr>
            <w:tcW w:w="7136" w:type="dxa"/>
            <w:tcBorders>
              <w:top w:val="single" w:sz="4" w:space="0" w:color="EEECE1" w:themeColor="background2"/>
              <w:bottom w:val="single" w:sz="4" w:space="0" w:color="EEECE1" w:themeColor="background2"/>
            </w:tcBorders>
            <w:shd w:val="clear" w:color="auto" w:fill="auto"/>
            <w:vAlign w:val="center"/>
            <w:hideMark/>
          </w:tcPr>
          <w:p w14:paraId="4A582C2F" w14:textId="77777777" w:rsidR="00FF04AB" w:rsidRPr="00FF04AB" w:rsidRDefault="00FF04AB" w:rsidP="00084C9C">
            <w:pPr>
              <w:pStyle w:val="LPTekst"/>
              <w:spacing w:after="0" w:line="276" w:lineRule="auto"/>
              <w:jc w:val="left"/>
              <w:rPr>
                <w:rFonts w:cs="Arial"/>
                <w:lang w:val="nl-BE"/>
              </w:rPr>
            </w:pPr>
            <w:r w:rsidRPr="00FF04AB">
              <w:rPr>
                <w:rFonts w:cs="Arial"/>
                <w:lang w:val="nl-BE"/>
              </w:rPr>
              <w:t>inzicht door redenering verkrijgen</w:t>
            </w:r>
          </w:p>
        </w:tc>
      </w:tr>
      <w:tr w:rsidR="00FF04AB" w:rsidRPr="00FF04AB" w14:paraId="5080A0D5" w14:textId="77777777" w:rsidTr="005458AE">
        <w:trPr>
          <w:trHeight w:val="820"/>
        </w:trPr>
        <w:tc>
          <w:tcPr>
            <w:tcW w:w="1717" w:type="dxa"/>
            <w:tcBorders>
              <w:top w:val="single" w:sz="12" w:space="0" w:color="FFFFFF" w:themeColor="background1"/>
              <w:bottom w:val="single" w:sz="12" w:space="0" w:color="FFFFFF" w:themeColor="background1"/>
            </w:tcBorders>
            <w:shd w:val="clear" w:color="auto" w:fill="FF6600"/>
            <w:vAlign w:val="center"/>
            <w:hideMark/>
          </w:tcPr>
          <w:p w14:paraId="33AA23A4" w14:textId="77777777" w:rsidR="00FF04AB" w:rsidRPr="00056E2E" w:rsidRDefault="00FF04AB" w:rsidP="00084C9C">
            <w:pPr>
              <w:pStyle w:val="LPTekst"/>
              <w:spacing w:after="0" w:line="276" w:lineRule="auto"/>
              <w:jc w:val="center"/>
              <w:rPr>
                <w:rFonts w:cs="Arial"/>
                <w:color w:val="FFFFFF" w:themeColor="background1"/>
                <w:lang w:val="nl-BE"/>
              </w:rPr>
            </w:pPr>
            <w:r w:rsidRPr="00056E2E">
              <w:rPr>
                <w:rFonts w:cs="Arial"/>
                <w:color w:val="FFFFFF" w:themeColor="background1"/>
                <w:lang w:val="nl-BE"/>
              </w:rPr>
              <w:t>Gestuurd</w:t>
            </w:r>
          </w:p>
        </w:tc>
        <w:tc>
          <w:tcPr>
            <w:tcW w:w="7136" w:type="dxa"/>
            <w:tcBorders>
              <w:top w:val="single" w:sz="4" w:space="0" w:color="EEECE1" w:themeColor="background2"/>
              <w:bottom w:val="single" w:sz="4" w:space="0" w:color="EEECE1" w:themeColor="background2"/>
            </w:tcBorders>
            <w:shd w:val="clear" w:color="auto" w:fill="auto"/>
            <w:vAlign w:val="center"/>
            <w:hideMark/>
          </w:tcPr>
          <w:p w14:paraId="21262C5D" w14:textId="77777777" w:rsidR="00FF04AB" w:rsidRPr="00FF04AB" w:rsidRDefault="00FF04AB" w:rsidP="00084C9C">
            <w:pPr>
              <w:pStyle w:val="LPTekst"/>
              <w:spacing w:after="0" w:line="276" w:lineRule="auto"/>
              <w:jc w:val="left"/>
              <w:rPr>
                <w:rFonts w:cs="Arial"/>
                <w:lang w:val="nl-BE"/>
              </w:rPr>
            </w:pPr>
            <w:r w:rsidRPr="00FF04AB">
              <w:rPr>
                <w:rFonts w:cs="Arial"/>
                <w:lang w:val="nl-BE"/>
              </w:rPr>
              <w:t>de leerkracht neemt initiatief</w:t>
            </w:r>
          </w:p>
        </w:tc>
      </w:tr>
      <w:tr w:rsidR="00FF04AB" w:rsidRPr="00FF04AB" w14:paraId="12984452" w14:textId="77777777" w:rsidTr="005458AE">
        <w:trPr>
          <w:trHeight w:val="820"/>
        </w:trPr>
        <w:tc>
          <w:tcPr>
            <w:tcW w:w="1717" w:type="dxa"/>
            <w:tcBorders>
              <w:top w:val="single" w:sz="12" w:space="0" w:color="FFFFFF" w:themeColor="background1"/>
              <w:bottom w:val="single" w:sz="12" w:space="0" w:color="FFFFFF" w:themeColor="background1"/>
            </w:tcBorders>
            <w:shd w:val="clear" w:color="auto" w:fill="999900"/>
            <w:noWrap/>
            <w:vAlign w:val="center"/>
            <w:hideMark/>
          </w:tcPr>
          <w:p w14:paraId="71A6FC4B" w14:textId="77777777" w:rsidR="00FF04AB" w:rsidRPr="00056E2E" w:rsidRDefault="00FF04AB" w:rsidP="00084C9C">
            <w:pPr>
              <w:pStyle w:val="LPTekst"/>
              <w:spacing w:after="0" w:line="276" w:lineRule="auto"/>
              <w:jc w:val="center"/>
              <w:rPr>
                <w:rFonts w:cs="Arial"/>
                <w:color w:val="FFFFFF" w:themeColor="background1"/>
                <w:lang w:val="nl-BE"/>
              </w:rPr>
            </w:pPr>
            <w:r w:rsidRPr="00056E2E">
              <w:rPr>
                <w:rFonts w:cs="Arial"/>
                <w:color w:val="FFFFFF" w:themeColor="background1"/>
                <w:lang w:val="nl-BE"/>
              </w:rPr>
              <w:t>Begeleid</w:t>
            </w:r>
          </w:p>
        </w:tc>
        <w:tc>
          <w:tcPr>
            <w:tcW w:w="7136" w:type="dxa"/>
            <w:tcBorders>
              <w:top w:val="single" w:sz="4" w:space="0" w:color="EEECE1" w:themeColor="background2"/>
              <w:bottom w:val="single" w:sz="4" w:space="0" w:color="EEECE1" w:themeColor="background2"/>
            </w:tcBorders>
            <w:shd w:val="clear" w:color="auto" w:fill="auto"/>
            <w:vAlign w:val="center"/>
            <w:hideMark/>
          </w:tcPr>
          <w:p w14:paraId="2E29BF2F" w14:textId="77777777" w:rsidR="00FF04AB" w:rsidRPr="00FF04AB" w:rsidRDefault="00FF04AB" w:rsidP="00084C9C">
            <w:pPr>
              <w:pStyle w:val="LPTekst"/>
              <w:spacing w:after="0" w:line="276" w:lineRule="auto"/>
              <w:jc w:val="left"/>
              <w:rPr>
                <w:rFonts w:cs="Arial"/>
                <w:lang w:val="nl-BE"/>
              </w:rPr>
            </w:pPr>
            <w:r w:rsidRPr="00FF04AB">
              <w:rPr>
                <w:rFonts w:cs="Arial"/>
                <w:lang w:val="nl-BE"/>
              </w:rPr>
              <w:t>de leerkracht neemt samen met de leerling het initiatief</w:t>
            </w:r>
          </w:p>
        </w:tc>
      </w:tr>
      <w:tr w:rsidR="00FF04AB" w:rsidRPr="00FF04AB" w14:paraId="37B0A8E6" w14:textId="77777777" w:rsidTr="005458AE">
        <w:trPr>
          <w:trHeight w:val="820"/>
        </w:trPr>
        <w:tc>
          <w:tcPr>
            <w:tcW w:w="1717" w:type="dxa"/>
            <w:tcBorders>
              <w:top w:val="single" w:sz="12" w:space="0" w:color="FFFFFF" w:themeColor="background1"/>
              <w:bottom w:val="single" w:sz="12" w:space="0" w:color="FFFFFF" w:themeColor="background1"/>
            </w:tcBorders>
            <w:shd w:val="clear" w:color="auto" w:fill="999900"/>
            <w:vAlign w:val="center"/>
            <w:hideMark/>
          </w:tcPr>
          <w:p w14:paraId="7681B3E2" w14:textId="77777777" w:rsidR="00FF04AB" w:rsidRPr="00056E2E" w:rsidRDefault="00FF04AB" w:rsidP="00084C9C">
            <w:pPr>
              <w:pStyle w:val="LPTekst"/>
              <w:spacing w:after="0" w:line="276" w:lineRule="auto"/>
              <w:jc w:val="center"/>
              <w:rPr>
                <w:rFonts w:cs="Arial"/>
                <w:lang w:val="nl-BE"/>
              </w:rPr>
            </w:pPr>
            <w:r w:rsidRPr="00056E2E">
              <w:rPr>
                <w:rFonts w:cs="Arial"/>
                <w:lang w:val="nl-BE"/>
              </w:rPr>
              <w:t>Begeleid</w:t>
            </w:r>
          </w:p>
          <w:p w14:paraId="68DEEAD9" w14:textId="77777777" w:rsidR="00FF04AB" w:rsidRPr="00056E2E" w:rsidRDefault="00FF04AB" w:rsidP="00084C9C">
            <w:pPr>
              <w:pStyle w:val="LPTekst"/>
              <w:spacing w:after="0" w:line="276" w:lineRule="auto"/>
              <w:jc w:val="center"/>
              <w:rPr>
                <w:rFonts w:cs="Arial"/>
                <w:lang w:val="nl-BE"/>
              </w:rPr>
            </w:pPr>
            <w:r w:rsidRPr="00056E2E">
              <w:rPr>
                <w:rFonts w:cs="Arial"/>
                <w:lang w:val="nl-BE"/>
              </w:rPr>
              <w:t>(zelfstandig)</w:t>
            </w:r>
          </w:p>
        </w:tc>
        <w:tc>
          <w:tcPr>
            <w:tcW w:w="7136" w:type="dxa"/>
            <w:tcBorders>
              <w:top w:val="single" w:sz="4" w:space="0" w:color="EEECE1" w:themeColor="background2"/>
              <w:bottom w:val="single" w:sz="4" w:space="0" w:color="EEECE1" w:themeColor="background2"/>
            </w:tcBorders>
            <w:shd w:val="clear" w:color="auto" w:fill="auto"/>
            <w:vAlign w:val="center"/>
            <w:hideMark/>
          </w:tcPr>
          <w:p w14:paraId="4AE46983" w14:textId="77777777" w:rsidR="00FF04AB" w:rsidRPr="00FF04AB" w:rsidRDefault="00FF04AB" w:rsidP="00084C9C">
            <w:pPr>
              <w:pStyle w:val="LPTekst"/>
              <w:spacing w:after="0" w:line="276" w:lineRule="auto"/>
              <w:jc w:val="left"/>
              <w:rPr>
                <w:rFonts w:cs="Arial"/>
                <w:lang w:val="nl-BE"/>
              </w:rPr>
            </w:pPr>
            <w:r w:rsidRPr="00FF04AB">
              <w:rPr>
                <w:rFonts w:cs="Arial"/>
                <w:lang w:val="nl-BE"/>
              </w:rPr>
              <w:t>de leerkracht neemt samen met de leerling het initiatief met groei naar zelfstandigheid</w:t>
            </w:r>
          </w:p>
        </w:tc>
      </w:tr>
      <w:tr w:rsidR="00FF04AB" w:rsidRPr="00FF04AB" w14:paraId="29D29B47" w14:textId="77777777" w:rsidTr="005458AE">
        <w:trPr>
          <w:trHeight w:val="820"/>
        </w:trPr>
        <w:tc>
          <w:tcPr>
            <w:tcW w:w="1717" w:type="dxa"/>
            <w:tcBorders>
              <w:top w:val="single" w:sz="12" w:space="0" w:color="FFFFFF" w:themeColor="background1"/>
              <w:bottom w:val="single" w:sz="12" w:space="0" w:color="FFFFFF" w:themeColor="background1"/>
            </w:tcBorders>
            <w:shd w:val="clear" w:color="auto" w:fill="00CCCC"/>
            <w:vAlign w:val="center"/>
            <w:hideMark/>
          </w:tcPr>
          <w:p w14:paraId="0F4C3F06" w14:textId="77777777" w:rsidR="00FF04AB" w:rsidRPr="00056E2E" w:rsidRDefault="00FF04AB" w:rsidP="00084C9C">
            <w:pPr>
              <w:pStyle w:val="LPTekst"/>
              <w:spacing w:after="0" w:line="276" w:lineRule="auto"/>
              <w:jc w:val="center"/>
              <w:rPr>
                <w:rFonts w:cs="Arial"/>
                <w:lang w:val="nl-BE"/>
              </w:rPr>
            </w:pPr>
            <w:r w:rsidRPr="00056E2E">
              <w:rPr>
                <w:rFonts w:cs="Arial"/>
                <w:lang w:val="nl-BE"/>
              </w:rPr>
              <w:t>Zelfstandig</w:t>
            </w:r>
          </w:p>
          <w:p w14:paraId="7B1A76E2" w14:textId="77777777" w:rsidR="00FF04AB" w:rsidRPr="00056E2E" w:rsidRDefault="00FF04AB" w:rsidP="00084C9C">
            <w:pPr>
              <w:pStyle w:val="LPTekst"/>
              <w:spacing w:after="0" w:line="276" w:lineRule="auto"/>
              <w:jc w:val="center"/>
              <w:rPr>
                <w:rFonts w:cs="Arial"/>
                <w:lang w:val="nl-BE"/>
              </w:rPr>
            </w:pPr>
            <w:r w:rsidRPr="00056E2E">
              <w:rPr>
                <w:rFonts w:cs="Arial"/>
                <w:lang w:val="nl-BE"/>
              </w:rPr>
              <w:t>(begeleid)</w:t>
            </w:r>
          </w:p>
        </w:tc>
        <w:tc>
          <w:tcPr>
            <w:tcW w:w="7136" w:type="dxa"/>
            <w:tcBorders>
              <w:top w:val="single" w:sz="4" w:space="0" w:color="EEECE1" w:themeColor="background2"/>
              <w:bottom w:val="single" w:sz="4" w:space="0" w:color="EEECE1" w:themeColor="background2"/>
            </w:tcBorders>
            <w:shd w:val="clear" w:color="auto" w:fill="auto"/>
            <w:vAlign w:val="center"/>
            <w:hideMark/>
          </w:tcPr>
          <w:p w14:paraId="414FB4A9" w14:textId="77777777" w:rsidR="00FF04AB" w:rsidRPr="00FF04AB" w:rsidRDefault="00FF04AB" w:rsidP="00084C9C">
            <w:pPr>
              <w:pStyle w:val="LPTekst"/>
              <w:spacing w:after="0" w:line="276" w:lineRule="auto"/>
              <w:jc w:val="left"/>
              <w:rPr>
                <w:rFonts w:cs="Arial"/>
                <w:lang w:val="nl-BE"/>
              </w:rPr>
            </w:pPr>
            <w:r w:rsidRPr="00FF04AB">
              <w:rPr>
                <w:rFonts w:cs="Arial"/>
                <w:lang w:val="nl-BE"/>
              </w:rPr>
              <w:t>de leerling neemt zelf initiatief onder coaching van de leerkracht</w:t>
            </w:r>
          </w:p>
        </w:tc>
      </w:tr>
      <w:tr w:rsidR="00FF04AB" w:rsidRPr="00FF04AB" w14:paraId="5B5CC020" w14:textId="77777777" w:rsidTr="005458AE">
        <w:trPr>
          <w:trHeight w:val="820"/>
        </w:trPr>
        <w:tc>
          <w:tcPr>
            <w:tcW w:w="1717" w:type="dxa"/>
            <w:tcBorders>
              <w:top w:val="single" w:sz="12" w:space="0" w:color="FFFFFF" w:themeColor="background1"/>
              <w:bottom w:val="single" w:sz="8" w:space="0" w:color="FFFFFF"/>
            </w:tcBorders>
            <w:shd w:val="clear" w:color="auto" w:fill="00CCCC"/>
            <w:vAlign w:val="center"/>
            <w:hideMark/>
          </w:tcPr>
          <w:p w14:paraId="0F9BAB24" w14:textId="77777777" w:rsidR="00FF04AB" w:rsidRPr="00056E2E" w:rsidRDefault="00FF04AB" w:rsidP="00084C9C">
            <w:pPr>
              <w:pStyle w:val="LPTekst"/>
              <w:spacing w:after="0" w:line="276" w:lineRule="auto"/>
              <w:jc w:val="center"/>
              <w:rPr>
                <w:rFonts w:cs="Arial"/>
                <w:color w:val="FFFFFF" w:themeColor="background1"/>
                <w:lang w:val="nl-BE"/>
              </w:rPr>
            </w:pPr>
            <w:r w:rsidRPr="00056E2E">
              <w:rPr>
                <w:rFonts w:cs="Arial"/>
                <w:color w:val="FFFFFF" w:themeColor="background1"/>
                <w:lang w:val="nl-BE"/>
              </w:rPr>
              <w:t>Zelfstandig</w:t>
            </w:r>
          </w:p>
        </w:tc>
        <w:tc>
          <w:tcPr>
            <w:tcW w:w="7136" w:type="dxa"/>
            <w:tcBorders>
              <w:top w:val="single" w:sz="4" w:space="0" w:color="EEECE1" w:themeColor="background2"/>
              <w:bottom w:val="single" w:sz="4" w:space="0" w:color="EEECE1"/>
            </w:tcBorders>
            <w:shd w:val="clear" w:color="auto" w:fill="auto"/>
            <w:vAlign w:val="center"/>
            <w:hideMark/>
          </w:tcPr>
          <w:p w14:paraId="62014E55" w14:textId="77777777" w:rsidR="00FF04AB" w:rsidRPr="00FF04AB" w:rsidRDefault="00FF04AB" w:rsidP="00084C9C">
            <w:pPr>
              <w:pStyle w:val="LPTekst"/>
              <w:spacing w:after="0" w:line="276" w:lineRule="auto"/>
              <w:jc w:val="left"/>
              <w:rPr>
                <w:rFonts w:cs="Arial"/>
                <w:lang w:val="nl-BE"/>
              </w:rPr>
            </w:pPr>
            <w:r w:rsidRPr="00FF04AB">
              <w:rPr>
                <w:rFonts w:cs="Arial"/>
                <w:lang w:val="nl-BE"/>
              </w:rPr>
              <w:t>de leerling kan autonoom handelen</w:t>
            </w:r>
          </w:p>
          <w:p w14:paraId="6726ECF1" w14:textId="77777777" w:rsidR="00FF04AB" w:rsidRPr="00FF04AB" w:rsidRDefault="00FF04AB" w:rsidP="00084C9C">
            <w:pPr>
              <w:pStyle w:val="LPTekst"/>
              <w:spacing w:after="0" w:line="276" w:lineRule="auto"/>
              <w:jc w:val="left"/>
              <w:rPr>
                <w:rFonts w:cs="Arial"/>
                <w:lang w:val="nl-BE"/>
              </w:rPr>
            </w:pPr>
            <w:r w:rsidRPr="00FF04AB">
              <w:rPr>
                <w:rFonts w:cs="Arial"/>
                <w:lang w:val="nl-BE"/>
              </w:rPr>
              <w:t>(leerkracht is evaluator en moet het proces/product bewaken)</w:t>
            </w:r>
          </w:p>
        </w:tc>
      </w:tr>
    </w:tbl>
    <w:p w14:paraId="10437F05" w14:textId="77777777" w:rsidR="00FF04AB" w:rsidRPr="00FF04AB" w:rsidRDefault="00FF04AB" w:rsidP="00FF04AB">
      <w:pPr>
        <w:pStyle w:val="LPTekst"/>
        <w:rPr>
          <w:rFonts w:cs="Arial"/>
        </w:rPr>
      </w:pPr>
    </w:p>
    <w:p w14:paraId="086C8BCE" w14:textId="77777777" w:rsidR="00043838" w:rsidRDefault="00043838" w:rsidP="00E77C1B">
      <w:pPr>
        <w:pStyle w:val="LPTekst"/>
        <w:rPr>
          <w:rFonts w:cs="Arial"/>
        </w:rPr>
      </w:pPr>
    </w:p>
    <w:p w14:paraId="473C1F06" w14:textId="77777777" w:rsidR="00FF04AB" w:rsidRDefault="00FF04AB" w:rsidP="00E77C1B">
      <w:pPr>
        <w:pStyle w:val="LPTekst"/>
        <w:rPr>
          <w:rFonts w:cs="Arial"/>
        </w:rPr>
      </w:pPr>
    </w:p>
    <w:p w14:paraId="687F0411" w14:textId="77777777" w:rsidR="00FF04AB" w:rsidRDefault="00FF04AB" w:rsidP="00E77C1B">
      <w:pPr>
        <w:pStyle w:val="LPTekst"/>
        <w:rPr>
          <w:rFonts w:cs="Arial"/>
        </w:rPr>
      </w:pPr>
    </w:p>
    <w:p w14:paraId="6BCBE6AD" w14:textId="77777777" w:rsidR="00FF04AB" w:rsidRPr="00B36C56" w:rsidRDefault="00FF04AB" w:rsidP="00E77C1B">
      <w:pPr>
        <w:pStyle w:val="LPTekst"/>
        <w:rPr>
          <w:rFonts w:cs="Arial"/>
        </w:rPr>
      </w:pPr>
    </w:p>
    <w:p w14:paraId="085D6746" w14:textId="77777777" w:rsidR="00043838" w:rsidRPr="00B36C56" w:rsidRDefault="00043838" w:rsidP="00E77C1B">
      <w:pPr>
        <w:pStyle w:val="LPTekst"/>
        <w:rPr>
          <w:rFonts w:cs="Arial"/>
        </w:rPr>
      </w:pPr>
    </w:p>
    <w:p w14:paraId="024F959E" w14:textId="77777777" w:rsidR="00043838" w:rsidRPr="00B36C56" w:rsidRDefault="00043838" w:rsidP="00E77C1B">
      <w:pPr>
        <w:pStyle w:val="LPTekst"/>
        <w:rPr>
          <w:rFonts w:cs="Arial"/>
        </w:rPr>
      </w:pPr>
    </w:p>
    <w:p w14:paraId="422B6FD1" w14:textId="77777777" w:rsidR="00043838" w:rsidRPr="00B36C56" w:rsidRDefault="00043838" w:rsidP="00E77C1B">
      <w:pPr>
        <w:pStyle w:val="LPTekst"/>
        <w:rPr>
          <w:rFonts w:cs="Arial"/>
        </w:rPr>
      </w:pPr>
    </w:p>
    <w:p w14:paraId="176D7F38" w14:textId="77777777" w:rsidR="00DA3AAF" w:rsidRPr="000625C1" w:rsidRDefault="00753D62" w:rsidP="00C04FF1">
      <w:pPr>
        <w:pStyle w:val="LPKop1"/>
      </w:pPr>
      <w:bookmarkStart w:id="11" w:name="_Toc439949122"/>
      <w:r>
        <w:lastRenderedPageBreak/>
        <w:t>Algemene d</w:t>
      </w:r>
      <w:r w:rsidR="00DA3AAF" w:rsidRPr="000625C1">
        <w:t>oelstellingen</w:t>
      </w:r>
      <w:bookmarkEnd w:id="11"/>
    </w:p>
    <w:p w14:paraId="5EB64D1A" w14:textId="77777777" w:rsidR="00753D62" w:rsidRDefault="00753D62" w:rsidP="00753D62">
      <w:pPr>
        <w:pStyle w:val="LPKop2"/>
      </w:pPr>
      <w:bookmarkStart w:id="12" w:name="_Toc439949123"/>
      <w:r>
        <w:t>Strategieën</w:t>
      </w:r>
      <w:bookmarkEnd w:id="12"/>
    </w:p>
    <w:p w14:paraId="12B8BC69" w14:textId="4448EC0F" w:rsidR="00753D62" w:rsidRDefault="00753D62" w:rsidP="00753D62">
      <w:pPr>
        <w:pStyle w:val="LPTekst"/>
      </w:pPr>
      <w:r>
        <w:t xml:space="preserve">Strategieën vormen  een geordend denkkader waarbinnen </w:t>
      </w:r>
      <w:r w:rsidR="00C60885">
        <w:t>de leerling</w:t>
      </w:r>
      <w:r>
        <w:t xml:space="preserve"> tot effectieve oplossingen k</w:t>
      </w:r>
      <w:r w:rsidR="00C60885">
        <w:t xml:space="preserve">an </w:t>
      </w:r>
      <w:r>
        <w:t xml:space="preserve">komen.  Ze maken deel uit van de manier waarop </w:t>
      </w:r>
      <w:r w:rsidR="00C60885">
        <w:t>de</w:t>
      </w:r>
      <w:r>
        <w:t xml:space="preserve"> leerling zijn ler</w:t>
      </w:r>
      <w:r w:rsidR="00C60885">
        <w:t>en aanpakt. Zodoende ontwikkelt</w:t>
      </w:r>
      <w:r>
        <w:t xml:space="preserve"> </w:t>
      </w:r>
      <w:r w:rsidR="00C60885">
        <w:t>hij vaardigheden die hem brengen</w:t>
      </w:r>
      <w:r>
        <w:t xml:space="preserve"> tot het zich bewust zijn van en </w:t>
      </w:r>
      <w:r w:rsidR="00C60885">
        <w:t xml:space="preserve">de kennis over het eigen denken en </w:t>
      </w:r>
      <w:r>
        <w:t>handelen.</w:t>
      </w:r>
    </w:p>
    <w:p w14:paraId="5420B314" w14:textId="4ECB5B00" w:rsidR="00753D62" w:rsidRDefault="00C60885" w:rsidP="00753D62">
      <w:pPr>
        <w:pStyle w:val="LPTekst"/>
      </w:pPr>
      <w:r>
        <w:t>De leerling leert</w:t>
      </w:r>
      <w:r w:rsidR="00753D62">
        <w:t xml:space="preserve">  …</w:t>
      </w:r>
    </w:p>
    <w:p w14:paraId="0582E32E" w14:textId="77777777" w:rsidR="00753D62" w:rsidRDefault="00753D62" w:rsidP="000C2210">
      <w:pPr>
        <w:pStyle w:val="LPTekst"/>
        <w:numPr>
          <w:ilvl w:val="0"/>
          <w:numId w:val="7"/>
        </w:numPr>
        <w:spacing w:after="0"/>
      </w:pPr>
      <w:r>
        <w:t>planmatig werken;</w:t>
      </w:r>
    </w:p>
    <w:p w14:paraId="0952182F" w14:textId="77777777" w:rsidR="00753D62" w:rsidRDefault="00753D62" w:rsidP="000C2210">
      <w:pPr>
        <w:pStyle w:val="LPTekst"/>
        <w:numPr>
          <w:ilvl w:val="0"/>
          <w:numId w:val="7"/>
        </w:numPr>
        <w:spacing w:after="0"/>
      </w:pPr>
      <w:r>
        <w:t>bronnen selecteren;</w:t>
      </w:r>
    </w:p>
    <w:p w14:paraId="2D766697" w14:textId="77777777" w:rsidR="00753D62" w:rsidRDefault="00753D62" w:rsidP="000C2210">
      <w:pPr>
        <w:pStyle w:val="LPTekst"/>
        <w:numPr>
          <w:ilvl w:val="0"/>
          <w:numId w:val="7"/>
        </w:numPr>
        <w:spacing w:after="0"/>
      </w:pPr>
      <w:r>
        <w:t>informatie analyseren;</w:t>
      </w:r>
    </w:p>
    <w:p w14:paraId="324A8C71" w14:textId="77777777" w:rsidR="00753D62" w:rsidRDefault="00753D62" w:rsidP="000C2210">
      <w:pPr>
        <w:pStyle w:val="LPTekst"/>
        <w:numPr>
          <w:ilvl w:val="0"/>
          <w:numId w:val="7"/>
        </w:numPr>
        <w:spacing w:after="0"/>
      </w:pPr>
      <w:r>
        <w:t>hoofd- en bijzaken onderscheiden;</w:t>
      </w:r>
    </w:p>
    <w:p w14:paraId="70FA9FDE" w14:textId="77777777" w:rsidR="00753D62" w:rsidRDefault="00753D62" w:rsidP="000C2210">
      <w:pPr>
        <w:pStyle w:val="LPTekst"/>
        <w:numPr>
          <w:ilvl w:val="0"/>
          <w:numId w:val="7"/>
        </w:numPr>
        <w:spacing w:after="0"/>
      </w:pPr>
      <w:r>
        <w:t>informatie structureren;</w:t>
      </w:r>
    </w:p>
    <w:p w14:paraId="59D3F92A" w14:textId="77777777" w:rsidR="00753D62" w:rsidRDefault="00753D62" w:rsidP="000C2210">
      <w:pPr>
        <w:pStyle w:val="LPTekst"/>
        <w:numPr>
          <w:ilvl w:val="0"/>
          <w:numId w:val="7"/>
        </w:numPr>
        <w:spacing w:after="0"/>
      </w:pPr>
      <w:r>
        <w:t>informatie synthetiseren;</w:t>
      </w:r>
    </w:p>
    <w:p w14:paraId="340AA14A" w14:textId="77777777" w:rsidR="00753D62" w:rsidRDefault="00753D62" w:rsidP="000C2210">
      <w:pPr>
        <w:pStyle w:val="LPTekst"/>
        <w:numPr>
          <w:ilvl w:val="0"/>
          <w:numId w:val="7"/>
        </w:numPr>
        <w:spacing w:after="0"/>
      </w:pPr>
      <w:r>
        <w:t xml:space="preserve">nieuwe en verworven kennis en inzichten relateren; </w:t>
      </w:r>
    </w:p>
    <w:p w14:paraId="16DA7657" w14:textId="77777777" w:rsidR="00753D62" w:rsidRDefault="00753D62" w:rsidP="000C2210">
      <w:pPr>
        <w:pStyle w:val="LPTekst"/>
        <w:numPr>
          <w:ilvl w:val="0"/>
          <w:numId w:val="7"/>
        </w:numPr>
        <w:spacing w:after="0"/>
      </w:pPr>
      <w:r>
        <w:t>reflecteren op het eigen werk;</w:t>
      </w:r>
    </w:p>
    <w:p w14:paraId="55FAB501" w14:textId="77777777" w:rsidR="00753D62" w:rsidRDefault="00753D62" w:rsidP="000C2210">
      <w:pPr>
        <w:pStyle w:val="LPTekst"/>
        <w:numPr>
          <w:ilvl w:val="0"/>
          <w:numId w:val="7"/>
        </w:numPr>
        <w:spacing w:after="0"/>
      </w:pPr>
      <w:r>
        <w:t xml:space="preserve">innoverend en creatief denken; </w:t>
      </w:r>
    </w:p>
    <w:p w14:paraId="0DFED98F" w14:textId="77777777" w:rsidR="00753D62" w:rsidRDefault="00753D62" w:rsidP="000C2210">
      <w:pPr>
        <w:pStyle w:val="LPTekst"/>
        <w:numPr>
          <w:ilvl w:val="0"/>
          <w:numId w:val="7"/>
        </w:numPr>
        <w:spacing w:after="0"/>
      </w:pPr>
      <w:r>
        <w:t>zelfstandig de fasen van een onderzoekende en een probleemoplossende strategie doorlopen;</w:t>
      </w:r>
    </w:p>
    <w:p w14:paraId="04ECEF89" w14:textId="3CAAC8FC" w:rsidR="00753D62" w:rsidRDefault="00753D62" w:rsidP="000C2210">
      <w:pPr>
        <w:pStyle w:val="LPTekst"/>
        <w:numPr>
          <w:ilvl w:val="0"/>
          <w:numId w:val="7"/>
        </w:numPr>
        <w:spacing w:after="0"/>
      </w:pPr>
      <w:r>
        <w:t>verslag uitbrengen</w:t>
      </w:r>
      <w:r w:rsidR="00C60885">
        <w:t>;</w:t>
      </w:r>
    </w:p>
    <w:p w14:paraId="10AE112C" w14:textId="15A81C52" w:rsidR="00753D62" w:rsidRDefault="00C60885" w:rsidP="000C2210">
      <w:pPr>
        <w:pStyle w:val="LPTekst"/>
        <w:numPr>
          <w:ilvl w:val="0"/>
          <w:numId w:val="7"/>
        </w:numPr>
      </w:pPr>
      <w:r>
        <w:t>i</w:t>
      </w:r>
      <w:r w:rsidR="00753D62">
        <w:t>nfo uit andere vakgebieden integreren</w:t>
      </w:r>
      <w:r>
        <w:t>.</w:t>
      </w:r>
    </w:p>
    <w:p w14:paraId="00D57385" w14:textId="77777777" w:rsidR="00753D62" w:rsidRDefault="00753D62" w:rsidP="00753D62">
      <w:pPr>
        <w:pStyle w:val="LPKop2"/>
      </w:pPr>
      <w:bookmarkStart w:id="13" w:name="_Toc439949124"/>
      <w:r>
        <w:t>Kennis, vaardigheden en inzichten</w:t>
      </w:r>
      <w:bookmarkEnd w:id="13"/>
    </w:p>
    <w:p w14:paraId="17BD6114" w14:textId="29F79942" w:rsidR="00753D62" w:rsidRDefault="00C60885" w:rsidP="00753D62">
      <w:pPr>
        <w:pStyle w:val="LPTekst"/>
      </w:pPr>
      <w:r>
        <w:t>De leerling verwerft</w:t>
      </w:r>
      <w:r w:rsidR="00753D62">
        <w:t xml:space="preserve"> kennis, vaardigheden en specifiek inzichten verbonden aan biotechnologische en maatschappelijke evoluties.  </w:t>
      </w:r>
      <w:r>
        <w:t>Hij ervaart</w:t>
      </w:r>
      <w:r w:rsidR="00753D62">
        <w:t xml:space="preserve"> dat empirisch gevonden feiten leiden tot wetten, theorieën en modellen die samen een consistent geheel van kennis vormen. Het verwerven van inzicht in de toepasbaarheid van biotechniek in de brede maatschappij, maakt daar deel van uit.</w:t>
      </w:r>
    </w:p>
    <w:p w14:paraId="5741F2BD" w14:textId="12A025CA" w:rsidR="00753D62" w:rsidRDefault="00C60885" w:rsidP="00753D62">
      <w:pPr>
        <w:pStyle w:val="LPTekst"/>
      </w:pPr>
      <w:r>
        <w:t>De leerling leert</w:t>
      </w:r>
      <w:r w:rsidR="00753D62">
        <w:t xml:space="preserve"> …</w:t>
      </w:r>
    </w:p>
    <w:p w14:paraId="180A2407" w14:textId="77777777" w:rsidR="00753D62" w:rsidRDefault="00753D62" w:rsidP="000C2210">
      <w:pPr>
        <w:pStyle w:val="LPTekst"/>
        <w:numPr>
          <w:ilvl w:val="0"/>
          <w:numId w:val="7"/>
        </w:numPr>
        <w:spacing w:after="0"/>
      </w:pPr>
      <w:r>
        <w:t>begrippen omschrijven en wetten formuleren;</w:t>
      </w:r>
    </w:p>
    <w:p w14:paraId="5814D6CA" w14:textId="77777777" w:rsidR="00B23C29" w:rsidRDefault="00753D62" w:rsidP="000C2210">
      <w:pPr>
        <w:pStyle w:val="LPTekst"/>
        <w:numPr>
          <w:ilvl w:val="0"/>
          <w:numId w:val="7"/>
        </w:numPr>
        <w:spacing w:after="0"/>
      </w:pPr>
      <w:r>
        <w:t xml:space="preserve">wetenschappelijke en biotechnologische kennis toepassen;  </w:t>
      </w:r>
    </w:p>
    <w:p w14:paraId="3280F0B4" w14:textId="77777777" w:rsidR="00753D62" w:rsidRDefault="00753D62" w:rsidP="000C2210">
      <w:pPr>
        <w:pStyle w:val="LPTekst"/>
        <w:numPr>
          <w:ilvl w:val="0"/>
          <w:numId w:val="7"/>
        </w:numPr>
        <w:spacing w:after="0"/>
      </w:pPr>
      <w:r>
        <w:t>toepassingen u</w:t>
      </w:r>
      <w:r w:rsidR="00B23C29">
        <w:t>it cel- en gentechnologie omschrijven;</w:t>
      </w:r>
    </w:p>
    <w:p w14:paraId="179F03C2" w14:textId="77777777" w:rsidR="00753D62" w:rsidRDefault="00753D62" w:rsidP="000C2210">
      <w:pPr>
        <w:pStyle w:val="LPTekst"/>
        <w:numPr>
          <w:ilvl w:val="0"/>
          <w:numId w:val="7"/>
        </w:numPr>
        <w:spacing w:after="0"/>
      </w:pPr>
      <w:r>
        <w:t>ecologische systemen concretiseren, evalueren en beheersen;</w:t>
      </w:r>
    </w:p>
    <w:p w14:paraId="4A5FDF33" w14:textId="77777777" w:rsidR="00753D62" w:rsidRDefault="00753D62" w:rsidP="000C2210">
      <w:pPr>
        <w:pStyle w:val="LPTekst"/>
        <w:numPr>
          <w:ilvl w:val="0"/>
          <w:numId w:val="7"/>
        </w:numPr>
        <w:spacing w:after="0"/>
      </w:pPr>
      <w:r>
        <w:t>kwaliteit bepalen, beoordelen en verbeteren;</w:t>
      </w:r>
    </w:p>
    <w:p w14:paraId="5B028A6E" w14:textId="77777777" w:rsidR="00753D62" w:rsidRDefault="00753D62" w:rsidP="000C2210">
      <w:pPr>
        <w:pStyle w:val="LPTekst"/>
        <w:numPr>
          <w:ilvl w:val="0"/>
          <w:numId w:val="7"/>
        </w:numPr>
        <w:spacing w:after="0"/>
      </w:pPr>
      <w:r>
        <w:t>laboratoriumtechnieken selecteren, toepassen en evalueren;</w:t>
      </w:r>
    </w:p>
    <w:p w14:paraId="0B85952D" w14:textId="77777777" w:rsidR="00B23C29" w:rsidRDefault="00B23C29" w:rsidP="00B23C29">
      <w:pPr>
        <w:pStyle w:val="LPTekst"/>
        <w:spacing w:after="0"/>
        <w:ind w:left="720"/>
      </w:pPr>
    </w:p>
    <w:p w14:paraId="1EB89273" w14:textId="77777777" w:rsidR="00753D62" w:rsidRDefault="00753D62" w:rsidP="000C2210">
      <w:pPr>
        <w:pStyle w:val="LPTekst"/>
        <w:numPr>
          <w:ilvl w:val="0"/>
          <w:numId w:val="7"/>
        </w:numPr>
        <w:spacing w:after="0"/>
      </w:pPr>
      <w:r>
        <w:lastRenderedPageBreak/>
        <w:t>geschikte hulpmiddelen kiezen en toepassen;</w:t>
      </w:r>
    </w:p>
    <w:p w14:paraId="29D71AF9" w14:textId="77777777" w:rsidR="00753D62" w:rsidRDefault="00753D62" w:rsidP="000C2210">
      <w:pPr>
        <w:pStyle w:val="LPTekst"/>
        <w:numPr>
          <w:ilvl w:val="0"/>
          <w:numId w:val="7"/>
        </w:numPr>
        <w:spacing w:after="0"/>
      </w:pPr>
      <w:r>
        <w:t>zelfstandig een proefopstelling opbouwen;</w:t>
      </w:r>
    </w:p>
    <w:p w14:paraId="3C328A17" w14:textId="77777777" w:rsidR="00753D62" w:rsidRDefault="00753D62" w:rsidP="000C2210">
      <w:pPr>
        <w:pStyle w:val="LPTekst"/>
        <w:numPr>
          <w:ilvl w:val="0"/>
          <w:numId w:val="7"/>
        </w:numPr>
        <w:spacing w:after="0"/>
      </w:pPr>
      <w:r>
        <w:t>biotechnische processen omschrijven en toepassen;</w:t>
      </w:r>
    </w:p>
    <w:p w14:paraId="79E860B4" w14:textId="5009D5B5" w:rsidR="00753D62" w:rsidRDefault="00753D62" w:rsidP="000C2210">
      <w:pPr>
        <w:pStyle w:val="LPTekst"/>
        <w:numPr>
          <w:ilvl w:val="0"/>
          <w:numId w:val="7"/>
        </w:numPr>
        <w:spacing w:after="0"/>
      </w:pPr>
      <w:r>
        <w:t>de voorschriften en de geldende regelgeving rond veiligheid, gezondheid, ergonomie, pr</w:t>
      </w:r>
      <w:r w:rsidR="00C60885">
        <w:t>eventie, milieu en duurzaamheid</w:t>
      </w:r>
      <w:r>
        <w:t xml:space="preserve"> toepassen;</w:t>
      </w:r>
    </w:p>
    <w:p w14:paraId="62D2DD1D" w14:textId="77777777" w:rsidR="00753D62" w:rsidRDefault="00753D62" w:rsidP="000C2210">
      <w:pPr>
        <w:pStyle w:val="LPTekst"/>
        <w:numPr>
          <w:ilvl w:val="0"/>
          <w:numId w:val="7"/>
        </w:numPr>
      </w:pPr>
      <w:r>
        <w:t>zich een beeld vormen van de studie- en loopbaanmogelijkheden.</w:t>
      </w:r>
    </w:p>
    <w:p w14:paraId="2761CDD2" w14:textId="77777777" w:rsidR="00753D62" w:rsidRDefault="00753D62" w:rsidP="00AF766B">
      <w:pPr>
        <w:pStyle w:val="LPKop2"/>
      </w:pPr>
      <w:bookmarkStart w:id="14" w:name="_Toc439949125"/>
      <w:r>
        <w:t>Attitudes</w:t>
      </w:r>
      <w:bookmarkEnd w:id="14"/>
    </w:p>
    <w:p w14:paraId="6E21C8E1" w14:textId="7B5E7A39" w:rsidR="00753D62" w:rsidRDefault="00753D62" w:rsidP="00753D62">
      <w:pPr>
        <w:pStyle w:val="LPTekst"/>
      </w:pPr>
      <w:r>
        <w:t>Om het leer- en denkproces effectief en zinvol te maken zijn een aantal attitudes noodzakelijk. Attitudes die als leerplandoelstellingen geformuleerd worden zijn na te streven</w:t>
      </w:r>
      <w:r w:rsidR="00C60885">
        <w:t>. Dit betekent dat de leerling</w:t>
      </w:r>
      <w:r>
        <w:t xml:space="preserve"> </w:t>
      </w:r>
      <w:r w:rsidR="00C60885">
        <w:t>er niet uit zichzelf over moet beschikken maar de kans krijgt te leren uit zijn</w:t>
      </w:r>
      <w:r>
        <w:t xml:space="preserve"> fouten. </w:t>
      </w:r>
    </w:p>
    <w:p w14:paraId="2124468B" w14:textId="5ACE9EF2" w:rsidR="00753D62" w:rsidRDefault="00C60885" w:rsidP="00753D62">
      <w:pPr>
        <w:pStyle w:val="LPTekst"/>
      </w:pPr>
      <w:r>
        <w:t>De leerling is</w:t>
      </w:r>
      <w:r w:rsidR="00753D62">
        <w:t xml:space="preserve"> erop gericht om:</w:t>
      </w:r>
    </w:p>
    <w:p w14:paraId="07B2FE11" w14:textId="77777777" w:rsidR="00753D62" w:rsidRDefault="00753D62" w:rsidP="000C2210">
      <w:pPr>
        <w:pStyle w:val="LPTekst"/>
        <w:numPr>
          <w:ilvl w:val="0"/>
          <w:numId w:val="7"/>
        </w:numPr>
        <w:spacing w:after="0"/>
      </w:pPr>
      <w:r>
        <w:t>in team te werken;</w:t>
      </w:r>
    </w:p>
    <w:p w14:paraId="78C99529" w14:textId="77777777" w:rsidR="00753D62" w:rsidRDefault="00753D62" w:rsidP="000C2210">
      <w:pPr>
        <w:pStyle w:val="LPTekst"/>
        <w:numPr>
          <w:ilvl w:val="0"/>
          <w:numId w:val="7"/>
        </w:numPr>
        <w:spacing w:after="0"/>
      </w:pPr>
      <w:r>
        <w:t>zelfstandig te werken;</w:t>
      </w:r>
    </w:p>
    <w:p w14:paraId="686C2E91" w14:textId="77777777" w:rsidR="00753D62" w:rsidRDefault="00753D62" w:rsidP="000C2210">
      <w:pPr>
        <w:pStyle w:val="LPTekst"/>
        <w:numPr>
          <w:ilvl w:val="0"/>
          <w:numId w:val="7"/>
        </w:numPr>
        <w:spacing w:after="0"/>
      </w:pPr>
      <w:r>
        <w:t>afspraken na te leven;</w:t>
      </w:r>
    </w:p>
    <w:p w14:paraId="19436771" w14:textId="77777777" w:rsidR="00753D62" w:rsidRDefault="00753D62" w:rsidP="000C2210">
      <w:pPr>
        <w:pStyle w:val="LPTekst"/>
        <w:numPr>
          <w:ilvl w:val="0"/>
          <w:numId w:val="7"/>
        </w:numPr>
        <w:spacing w:after="0"/>
      </w:pPr>
      <w:r>
        <w:t>respectvol en duurzaam om te gaan met milieu en met levende wezens;</w:t>
      </w:r>
    </w:p>
    <w:p w14:paraId="49E409B4" w14:textId="77777777" w:rsidR="00753D62" w:rsidRDefault="00753D62" w:rsidP="000C2210">
      <w:pPr>
        <w:pStyle w:val="LPTekst"/>
        <w:numPr>
          <w:ilvl w:val="0"/>
          <w:numId w:val="7"/>
        </w:numPr>
        <w:spacing w:after="0"/>
      </w:pPr>
      <w:r>
        <w:t xml:space="preserve">zelfsturend te reflecteren op het eigen leerproces; </w:t>
      </w:r>
    </w:p>
    <w:p w14:paraId="4C552C4F" w14:textId="77777777" w:rsidR="00753D62" w:rsidRDefault="00753D62" w:rsidP="000C2210">
      <w:pPr>
        <w:pStyle w:val="LPTekst"/>
        <w:numPr>
          <w:ilvl w:val="0"/>
          <w:numId w:val="7"/>
        </w:numPr>
        <w:spacing w:after="0"/>
      </w:pPr>
      <w:r>
        <w:t>creatief te denken;</w:t>
      </w:r>
    </w:p>
    <w:p w14:paraId="7A91BE71" w14:textId="77777777" w:rsidR="00753D62" w:rsidRDefault="00753D62" w:rsidP="000C2210">
      <w:pPr>
        <w:pStyle w:val="LPTekst"/>
        <w:numPr>
          <w:ilvl w:val="0"/>
          <w:numId w:val="7"/>
        </w:numPr>
        <w:spacing w:after="0"/>
      </w:pPr>
      <w:r>
        <w:t>een kritische, innovatieve en probleemoplossende ingesteldheid aan te nemen;</w:t>
      </w:r>
    </w:p>
    <w:p w14:paraId="4443FCE5" w14:textId="77777777" w:rsidR="00753D62" w:rsidRDefault="00753D62" w:rsidP="000C2210">
      <w:pPr>
        <w:pStyle w:val="LPTekst"/>
        <w:numPr>
          <w:ilvl w:val="0"/>
          <w:numId w:val="7"/>
        </w:numPr>
        <w:spacing w:after="0"/>
      </w:pPr>
      <w:r>
        <w:t>op systematische wijze de stappen van een onderzoekende en probleemoplossende methode te doorlopen;</w:t>
      </w:r>
    </w:p>
    <w:p w14:paraId="7F49C32A" w14:textId="77777777" w:rsidR="00753D62" w:rsidRDefault="00753D62" w:rsidP="000C2210">
      <w:pPr>
        <w:pStyle w:val="LPTekst"/>
        <w:numPr>
          <w:ilvl w:val="0"/>
          <w:numId w:val="7"/>
        </w:numPr>
        <w:spacing w:after="0"/>
      </w:pPr>
      <w:r>
        <w:t xml:space="preserve">door te zetten; </w:t>
      </w:r>
    </w:p>
    <w:p w14:paraId="4BD12AA0" w14:textId="77777777" w:rsidR="00753D62" w:rsidRDefault="00753D62" w:rsidP="000C2210">
      <w:pPr>
        <w:pStyle w:val="LPTekst"/>
        <w:numPr>
          <w:ilvl w:val="0"/>
          <w:numId w:val="7"/>
        </w:numPr>
        <w:spacing w:after="0"/>
      </w:pPr>
      <w:r>
        <w:t>samenwerkend te leren/te leren samenwerken;</w:t>
      </w:r>
    </w:p>
    <w:p w14:paraId="325D2C72" w14:textId="77777777" w:rsidR="00753D62" w:rsidRDefault="00753D62" w:rsidP="000C2210">
      <w:pPr>
        <w:pStyle w:val="LPTekst"/>
        <w:numPr>
          <w:ilvl w:val="0"/>
          <w:numId w:val="7"/>
        </w:numPr>
        <w:spacing w:after="0"/>
      </w:pPr>
      <w:r>
        <w:t>constructief om te gaan met feedback;</w:t>
      </w:r>
    </w:p>
    <w:p w14:paraId="3B7ECF9B" w14:textId="77777777" w:rsidR="00753D62" w:rsidRDefault="00753D62" w:rsidP="000C2210">
      <w:pPr>
        <w:pStyle w:val="LPTekst"/>
        <w:numPr>
          <w:ilvl w:val="0"/>
          <w:numId w:val="7"/>
        </w:numPr>
        <w:spacing w:after="0"/>
      </w:pPr>
      <w:r>
        <w:t>een onderzoekende houding aan te nemen;</w:t>
      </w:r>
    </w:p>
    <w:p w14:paraId="0AEF3E03" w14:textId="77777777" w:rsidR="00753D62" w:rsidRDefault="00753D62" w:rsidP="000C2210">
      <w:pPr>
        <w:pStyle w:val="LPTekst"/>
        <w:numPr>
          <w:ilvl w:val="0"/>
          <w:numId w:val="7"/>
        </w:numPr>
        <w:spacing w:after="0"/>
      </w:pPr>
      <w:r>
        <w:t>aandacht te hebben voor veiligheid, gezondheid, ergonomie, preventie, milieu en duurzaamheid;</w:t>
      </w:r>
    </w:p>
    <w:p w14:paraId="172A9E42" w14:textId="77777777" w:rsidR="00753D62" w:rsidRDefault="00753D62" w:rsidP="000C2210">
      <w:pPr>
        <w:pStyle w:val="LPTekst"/>
        <w:numPr>
          <w:ilvl w:val="0"/>
          <w:numId w:val="7"/>
        </w:numPr>
        <w:spacing w:after="0"/>
      </w:pPr>
      <w:r>
        <w:t>zorg te dragen voor de leeromgeving;</w:t>
      </w:r>
    </w:p>
    <w:p w14:paraId="5906010C" w14:textId="027F4EA3" w:rsidR="00753D62" w:rsidRDefault="00753D62" w:rsidP="000C2210">
      <w:pPr>
        <w:pStyle w:val="LPTekst"/>
        <w:numPr>
          <w:ilvl w:val="0"/>
          <w:numId w:val="7"/>
        </w:numPr>
        <w:spacing w:after="0"/>
      </w:pPr>
      <w:r>
        <w:t>zich aan te passen aan wijzigende omstandigheden (andere materialen, andere gereedschappen, nieuwe opdrachten)</w:t>
      </w:r>
      <w:r w:rsidR="00C60885">
        <w:t>;</w:t>
      </w:r>
    </w:p>
    <w:p w14:paraId="5663169B" w14:textId="77777777" w:rsidR="00753D62" w:rsidRDefault="00753D62" w:rsidP="000C2210">
      <w:pPr>
        <w:pStyle w:val="LPTekst"/>
        <w:numPr>
          <w:ilvl w:val="0"/>
          <w:numId w:val="7"/>
        </w:numPr>
        <w:spacing w:after="0"/>
      </w:pPr>
      <w:r>
        <w:t>nauwkeurig, net en met zin voor volledigheid te werken;</w:t>
      </w:r>
    </w:p>
    <w:p w14:paraId="32670BB4" w14:textId="77777777" w:rsidR="00753D62" w:rsidRDefault="00753D62" w:rsidP="000C2210">
      <w:pPr>
        <w:pStyle w:val="LPTekst"/>
        <w:numPr>
          <w:ilvl w:val="0"/>
          <w:numId w:val="7"/>
        </w:numPr>
        <w:spacing w:after="0"/>
      </w:pPr>
      <w:r>
        <w:t>tactvol en respectvol om te gaan met anderen;</w:t>
      </w:r>
    </w:p>
    <w:p w14:paraId="3638D899" w14:textId="77777777" w:rsidR="00067398" w:rsidRPr="00067398" w:rsidRDefault="00753D62" w:rsidP="000C2210">
      <w:pPr>
        <w:pStyle w:val="LPTekst"/>
        <w:numPr>
          <w:ilvl w:val="0"/>
          <w:numId w:val="7"/>
        </w:numPr>
        <w:spacing w:after="0"/>
      </w:pPr>
      <w:r>
        <w:t>gepast te communiceren.</w:t>
      </w:r>
    </w:p>
    <w:p w14:paraId="3DDA481D" w14:textId="77777777" w:rsidR="003B0EB3" w:rsidRDefault="003B0EB3" w:rsidP="003B0EB3">
      <w:pPr>
        <w:pStyle w:val="LPKop1"/>
      </w:pPr>
      <w:bookmarkStart w:id="15" w:name="_Toc439949126"/>
      <w:r>
        <w:lastRenderedPageBreak/>
        <w:t>Leerplandoelstellingen</w:t>
      </w:r>
      <w:bookmarkEnd w:id="15"/>
    </w:p>
    <w:p w14:paraId="031F2EE7" w14:textId="471C92B0" w:rsidR="00EA06E0" w:rsidRPr="003859EA" w:rsidRDefault="00441BD7" w:rsidP="00EA06E0">
      <w:pPr>
        <w:pStyle w:val="LPTekst"/>
        <w:rPr>
          <w:sz w:val="18"/>
        </w:rPr>
      </w:pPr>
      <w:r>
        <w:t>Onderstaande leerplandoelstellingen zijn te lezen als een geïntegreerd geheel van doelstellingen die doorheen de verschillende contexten, gespreid over de graad, gerealiseerd worden.</w:t>
      </w:r>
      <w:r w:rsidR="00EA06E0" w:rsidRPr="00EA06E0">
        <w:t xml:space="preserve"> </w:t>
      </w:r>
      <w:r w:rsidR="00EA06E0">
        <w:t xml:space="preserve">Dit betekent dat </w:t>
      </w:r>
      <w:r w:rsidR="00EA06E0" w:rsidRPr="003859EA">
        <w:t>niet elke leerplandoelstelling binnen elk context (in dezelfde mate) aan bod zal komen.</w:t>
      </w:r>
    </w:p>
    <w:p w14:paraId="53633241" w14:textId="2A72B48D" w:rsidR="003859EA" w:rsidRDefault="003859EA" w:rsidP="003859EA">
      <w:pPr>
        <w:pStyle w:val="LPTekst"/>
      </w:pPr>
      <w:r>
        <w:t>De leerinhouden voor de 3de graad Biotechnische wetenschappen worden gekozen vanuit de leerplandoelstellingen. Afhankelijk van de gekozen contexten kunnen bijkomende leerinhouden aan bod komen, nodig om een onderzoek tot een goed einde te brengen. Die leerinhouden vormen een uitbreiding en maken bijgevolg geen deel uit van het beantwoorden van de deliberatievraag.</w:t>
      </w:r>
    </w:p>
    <w:p w14:paraId="7526449E" w14:textId="06E73C64" w:rsidR="00EA06E0" w:rsidRPr="003859EA" w:rsidRDefault="00EA06E0" w:rsidP="00EA06E0">
      <w:pPr>
        <w:pStyle w:val="LPTekst"/>
      </w:pPr>
      <w:r w:rsidRPr="003859EA">
        <w:t xml:space="preserve">Contexten spreiden zich over de verschillende aspecten van biotechnische wetenschapen (zie 5.1 </w:t>
      </w:r>
      <w:r w:rsidRPr="003859EA">
        <w:rPr>
          <w:i/>
        </w:rPr>
        <w:t>Structuur van het leerplan</w:t>
      </w:r>
      <w:r w:rsidR="00783A74">
        <w:t xml:space="preserve">) en maken differentiatie mogelijk in functie </w:t>
      </w:r>
      <w:r w:rsidRPr="003859EA">
        <w:t xml:space="preserve">van de beginsituatie en de interesses van de leerlingen. Overleg met vakcollega’s draagt bij tot een efficiënte </w:t>
      </w:r>
      <w:r w:rsidR="00783A74">
        <w:t>leerplan</w:t>
      </w:r>
      <w:r w:rsidRPr="003859EA">
        <w:t>realisatie.</w:t>
      </w:r>
    </w:p>
    <w:p w14:paraId="6D1E95D4" w14:textId="3CD0E6F2" w:rsidR="00EA06E0" w:rsidRPr="00441BD7" w:rsidRDefault="00EA06E0" w:rsidP="00441BD7">
      <w:pPr>
        <w:pStyle w:val="LPTekst"/>
        <w:rPr>
          <w:b/>
        </w:rPr>
      </w:pPr>
      <w:r w:rsidRPr="00EA06E0">
        <w:t>Bij het realiseren van de leerplandoelstellingen staan de algemene doelstellingen voorop</w:t>
      </w:r>
      <w:r>
        <w:t>.</w:t>
      </w:r>
    </w:p>
    <w:p w14:paraId="2B0396E6" w14:textId="77777777" w:rsidR="00441BD7" w:rsidRDefault="00441BD7" w:rsidP="00441BD7">
      <w:pPr>
        <w:pStyle w:val="LPKop2"/>
      </w:pPr>
      <w:bookmarkStart w:id="16" w:name="_Toc439949127"/>
      <w:r>
        <w:t>Onderzoekend en probleemoplossend leren</w:t>
      </w:r>
      <w:bookmarkEnd w:id="16"/>
    </w:p>
    <w:p w14:paraId="43C0C5CE" w14:textId="4095AADC" w:rsidR="00441BD7" w:rsidRDefault="00441BD7" w:rsidP="00441BD7">
      <w:pPr>
        <w:pStyle w:val="LPTekst"/>
      </w:pPr>
      <w:r>
        <w:t xml:space="preserve">In de 3de graad Biotechnische wetenschappen leggen we de nadruk op het onderzoekend en probleemoplossend leren. Hierbij volgen de leerlingen strategieën die hen helpen overzicht te krijgen op een biotechnisch probleem en die hen </w:t>
      </w:r>
      <w:r w:rsidR="00854C43">
        <w:t xml:space="preserve">tegelijkertijd </w:t>
      </w:r>
      <w:r>
        <w:t>helpen om</w:t>
      </w:r>
      <w:r w:rsidR="00854C43">
        <w:t xml:space="preserve"> tot inzichten te komen.  De</w:t>
      </w:r>
      <w:r>
        <w:t xml:space="preserve"> leerplandoelstellingen betreffende onderzoekend leren/leren onderzoeken bouwen zich op rond de basiskenmerken van de ‘wetenschappelijke methode’ en vormen </w:t>
      </w:r>
      <w:r w:rsidRPr="0059561D">
        <w:rPr>
          <w:b/>
        </w:rPr>
        <w:t>een rode draad (herhalend proces) doorheen de didactisch aanpak</w:t>
      </w:r>
      <w:r w:rsidR="00854C43">
        <w:rPr>
          <w:b/>
        </w:rPr>
        <w:t>.</w:t>
      </w:r>
      <w:r w:rsidRPr="0059561D">
        <w:rPr>
          <w:b/>
        </w:rPr>
        <w:t xml:space="preserve"> </w:t>
      </w:r>
      <w:r w:rsidR="00854C43" w:rsidRPr="00854C43">
        <w:t xml:space="preserve">Ze komen telkens aan bod </w:t>
      </w:r>
      <w:r w:rsidRPr="00854C43">
        <w:t>bij het</w:t>
      </w:r>
      <w:r>
        <w:t xml:space="preserve"> uitvoeren van  demonstratie-experimenten, tijdens het uitvoeren van leerlingenexperimenten, tijdens het laten werken met modellen,  tijdens een onderwijsleergesprek …</w:t>
      </w:r>
    </w:p>
    <w:p w14:paraId="737B022B" w14:textId="66B24990" w:rsidR="00441BD7" w:rsidRDefault="00441BD7" w:rsidP="00441BD7">
      <w:pPr>
        <w:pStyle w:val="LPTekst"/>
      </w:pPr>
      <w:r w:rsidRPr="00441BD7">
        <w:t>Leerlingenexperimenten staan niet op zichzelf. Ze zijn functioneel indien ze geïntegreerd en gekaderd worden  in het gehele leerproces. Ze  bieden de leerlingen de mogelijkheid de theoretische achtergrond beter te begrijpen.</w:t>
      </w:r>
      <w:r w:rsidR="00854C43">
        <w:t xml:space="preserve"> </w:t>
      </w:r>
      <w:r>
        <w:t xml:space="preserve">In de 2de graad wordt hier </w:t>
      </w:r>
      <w:r w:rsidR="00CE0854">
        <w:t xml:space="preserve">nog </w:t>
      </w:r>
      <w:r>
        <w:t xml:space="preserve">sterk begeleid aan gewerkt.  In de 3de graad beschikken de leerlingen over voldoende achtergrondkennis en bezitten ze de nodige vaardigheden om te groeien naar een toenemende mate van zelfstandigheid bij het uitvoeren van experimenten en het opmaken van de rapportering. </w:t>
      </w:r>
    </w:p>
    <w:p w14:paraId="4AE393EC" w14:textId="77777777" w:rsidR="00690048" w:rsidRDefault="00690048" w:rsidP="003B0EB3">
      <w:pPr>
        <w:pStyle w:val="LPTekst"/>
      </w:pPr>
    </w:p>
    <w:p w14:paraId="17AEAD7D" w14:textId="77777777" w:rsidR="00441BD7" w:rsidRDefault="00441BD7" w:rsidP="003B0EB3">
      <w:pPr>
        <w:pStyle w:val="LPTekst"/>
      </w:pPr>
    </w:p>
    <w:p w14:paraId="23424557" w14:textId="77777777" w:rsidR="00441BD7" w:rsidRDefault="00441BD7" w:rsidP="003B0EB3">
      <w:pPr>
        <w:pStyle w:val="LPTekst"/>
      </w:pPr>
    </w:p>
    <w:p w14:paraId="4C01F97B" w14:textId="77777777" w:rsidR="00513648" w:rsidRDefault="00513648" w:rsidP="003B0EB3">
      <w:pPr>
        <w:pStyle w:val="LPTekst"/>
      </w:pPr>
    </w:p>
    <w:p w14:paraId="406AE589" w14:textId="77777777" w:rsidR="00441BD7" w:rsidRPr="0059561D" w:rsidRDefault="00441BD7" w:rsidP="003B0EB3">
      <w:pPr>
        <w:pStyle w:val="LPTekst"/>
        <w:rPr>
          <w:i/>
        </w:rPr>
      </w:pPr>
      <w:r w:rsidRPr="0059561D">
        <w:rPr>
          <w:i/>
        </w:rPr>
        <w:lastRenderedPageBreak/>
        <w:t>Leerlingen kunnen …</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69"/>
        <w:gridCol w:w="8281"/>
      </w:tblGrid>
      <w:tr w:rsidR="00441BD7" w:rsidRPr="00441BD7" w14:paraId="68E0B979" w14:textId="77777777" w:rsidTr="00FC10D1">
        <w:trPr>
          <w:trHeight w:val="673"/>
        </w:trPr>
        <w:tc>
          <w:tcPr>
            <w:tcW w:w="817" w:type="dxa"/>
            <w:tcBorders>
              <w:right w:val="single" w:sz="24" w:space="0" w:color="EEECE1" w:themeColor="background2"/>
            </w:tcBorders>
            <w:shd w:val="clear" w:color="auto" w:fill="00CCCC"/>
          </w:tcPr>
          <w:p w14:paraId="5FF484D2" w14:textId="77777777" w:rsidR="00441BD7" w:rsidRPr="005D313C" w:rsidRDefault="00441BD7" w:rsidP="000C2210">
            <w:pPr>
              <w:numPr>
                <w:ilvl w:val="0"/>
                <w:numId w:val="10"/>
              </w:numPr>
              <w:tabs>
                <w:tab w:val="clear" w:pos="284"/>
                <w:tab w:val="num" w:pos="266"/>
              </w:tabs>
              <w:spacing w:before="225" w:line="240" w:lineRule="atLeast"/>
              <w:ind w:left="266"/>
              <w:jc w:val="center"/>
              <w:rPr>
                <w:rFonts w:ascii="Arial" w:hAnsi="Arial" w:cs="Arial"/>
                <w:color w:val="FFFFFF" w:themeColor="background1"/>
                <w:sz w:val="24"/>
                <w:szCs w:val="24"/>
                <w:lang w:val="nl-NL" w:eastAsia="nl-NL"/>
              </w:rPr>
            </w:pPr>
          </w:p>
        </w:tc>
        <w:tc>
          <w:tcPr>
            <w:tcW w:w="8961" w:type="dxa"/>
            <w:tcBorders>
              <w:left w:val="single" w:sz="24" w:space="0" w:color="EEECE1" w:themeColor="background2"/>
            </w:tcBorders>
            <w:shd w:val="clear" w:color="auto" w:fill="999900"/>
          </w:tcPr>
          <w:p w14:paraId="42985424" w14:textId="77777777" w:rsidR="00441BD7" w:rsidRPr="005D313C" w:rsidRDefault="00441BD7" w:rsidP="00441BD7">
            <w:pPr>
              <w:spacing w:before="225" w:after="112" w:line="240" w:lineRule="atLeast"/>
              <w:jc w:val="both"/>
              <w:rPr>
                <w:rFonts w:ascii="Trebuchet MS" w:hAnsi="Trebuchet MS" w:cs="Arial"/>
                <w:color w:val="FFFFFF" w:themeColor="background1"/>
                <w:lang w:val="nl-NL" w:eastAsia="nl-NL"/>
              </w:rPr>
            </w:pPr>
            <w:r w:rsidRPr="005D313C">
              <w:rPr>
                <w:rFonts w:ascii="Trebuchet MS" w:hAnsi="Trebuchet MS" w:cs="Arial"/>
                <w:color w:val="FFFFFF" w:themeColor="background1"/>
                <w:lang w:val="nl-NL" w:eastAsia="nl-NL"/>
              </w:rPr>
              <w:t>een onderzoeksvraag formuleren.</w:t>
            </w:r>
          </w:p>
        </w:tc>
      </w:tr>
      <w:tr w:rsidR="00441BD7" w:rsidRPr="00441BD7" w14:paraId="08FA0E5B" w14:textId="77777777" w:rsidTr="005458AE">
        <w:tc>
          <w:tcPr>
            <w:tcW w:w="9778" w:type="dxa"/>
            <w:gridSpan w:val="2"/>
          </w:tcPr>
          <w:p w14:paraId="10385357" w14:textId="77777777" w:rsidR="00441BD7" w:rsidRPr="001E48FC" w:rsidRDefault="00441BD7" w:rsidP="006037AC">
            <w:pPr>
              <w:spacing w:before="120" w:after="120" w:line="240" w:lineRule="atLeast"/>
              <w:ind w:left="130"/>
              <w:jc w:val="both"/>
              <w:rPr>
                <w:rFonts w:ascii="Trebuchet MS" w:hAnsi="Trebuchet MS" w:cs="Arial"/>
                <w:b/>
                <w:bCs/>
                <w:color w:val="404040" w:themeColor="text1" w:themeTint="BF"/>
                <w:lang w:val="nl-NL" w:eastAsia="nl-NL"/>
              </w:rPr>
            </w:pPr>
            <w:r w:rsidRPr="001E48FC">
              <w:rPr>
                <w:rFonts w:ascii="Trebuchet MS" w:hAnsi="Trebuchet MS" w:cs="Arial"/>
                <w:b/>
                <w:bCs/>
                <w:color w:val="404040" w:themeColor="text1" w:themeTint="BF"/>
                <w:lang w:val="nl-NL" w:eastAsia="nl-NL"/>
              </w:rPr>
              <w:t>Pedagogisch-didactische wenken</w:t>
            </w:r>
          </w:p>
          <w:p w14:paraId="5BE1F829" w14:textId="77777777" w:rsidR="00441BD7" w:rsidRPr="001E48FC" w:rsidRDefault="00441BD7" w:rsidP="000C2210">
            <w:pPr>
              <w:numPr>
                <w:ilvl w:val="0"/>
                <w:numId w:val="9"/>
              </w:numPr>
              <w:tabs>
                <w:tab w:val="clear" w:pos="851"/>
                <w:tab w:val="num" w:pos="799"/>
              </w:tabs>
              <w:spacing w:after="112" w:line="360" w:lineRule="auto"/>
              <w:ind w:left="799" w:hanging="426"/>
              <w:jc w:val="both"/>
              <w:rPr>
                <w:rFonts w:ascii="Trebuchet MS" w:hAnsi="Trebuchet MS" w:cs="Arial"/>
                <w:i/>
                <w:color w:val="404040" w:themeColor="text1" w:themeTint="BF"/>
                <w:lang w:val="nl-NL" w:eastAsia="nl-NL"/>
              </w:rPr>
            </w:pPr>
            <w:r w:rsidRPr="001E48FC">
              <w:rPr>
                <w:rFonts w:ascii="Trebuchet MS" w:hAnsi="Trebuchet MS" w:cs="Arial"/>
                <w:color w:val="404040" w:themeColor="text1" w:themeTint="BF"/>
                <w:lang w:val="nl-NL" w:eastAsia="nl-NL"/>
              </w:rPr>
              <w:t>Het formuleren van een onderzoeksvraag is zelden een individuele opdracht. Vanuit de dialoog komt men tot inzichten die men individueel minder makkelijk ziet. Mogelijke onderzoeksmethoden kunnen bijvoorbeeld in een brainstorm aangereikt worden.</w:t>
            </w:r>
          </w:p>
          <w:p w14:paraId="06FA28A5" w14:textId="77777777" w:rsidR="00441BD7" w:rsidRPr="001E48FC" w:rsidRDefault="00441BD7" w:rsidP="000C2210">
            <w:pPr>
              <w:numPr>
                <w:ilvl w:val="0"/>
                <w:numId w:val="9"/>
              </w:numPr>
              <w:tabs>
                <w:tab w:val="clear" w:pos="851"/>
                <w:tab w:val="num" w:pos="799"/>
              </w:tabs>
              <w:spacing w:after="112" w:line="360" w:lineRule="auto"/>
              <w:ind w:left="799" w:hanging="426"/>
              <w:jc w:val="both"/>
              <w:rPr>
                <w:rFonts w:ascii="Trebuchet MS" w:hAnsi="Trebuchet MS" w:cs="Arial"/>
                <w:i/>
                <w:color w:val="404040" w:themeColor="text1" w:themeTint="BF"/>
                <w:lang w:val="nl-NL" w:eastAsia="nl-NL"/>
              </w:rPr>
            </w:pPr>
            <w:r w:rsidRPr="001E48FC">
              <w:rPr>
                <w:rFonts w:ascii="Trebuchet MS" w:hAnsi="Trebuchet MS" w:cs="Arial"/>
                <w:color w:val="404040" w:themeColor="text1" w:themeTint="BF"/>
                <w:lang w:eastAsia="nl-NL"/>
              </w:rPr>
              <w:t>Het formuleren van een hypothese kan geïntegreerd worden in de lesdidactiek bv. bij demo-proeven, leerlingenexperimenten</w:t>
            </w:r>
            <w:r w:rsidRPr="001E48FC">
              <w:rPr>
                <w:rFonts w:ascii="Trebuchet MS" w:hAnsi="Trebuchet MS" w:cs="Arial"/>
                <w:color w:val="404040" w:themeColor="text1" w:themeTint="BF"/>
                <w:lang w:val="nl-NL" w:eastAsia="nl-NL"/>
              </w:rPr>
              <w:t xml:space="preserve"> …</w:t>
            </w:r>
          </w:p>
          <w:p w14:paraId="45F5FD0F" w14:textId="77777777" w:rsidR="00441BD7" w:rsidRPr="001E48FC" w:rsidRDefault="00441BD7" w:rsidP="000C2210">
            <w:pPr>
              <w:numPr>
                <w:ilvl w:val="0"/>
                <w:numId w:val="9"/>
              </w:numPr>
              <w:tabs>
                <w:tab w:val="clear" w:pos="851"/>
                <w:tab w:val="num" w:pos="799"/>
              </w:tabs>
              <w:spacing w:after="112" w:line="360" w:lineRule="auto"/>
              <w:ind w:left="799" w:hanging="426"/>
              <w:jc w:val="both"/>
              <w:rPr>
                <w:rFonts w:ascii="Trebuchet MS" w:hAnsi="Trebuchet MS" w:cs="Arial"/>
                <w:color w:val="404040" w:themeColor="text1" w:themeTint="BF"/>
                <w:lang w:val="nl-NL" w:eastAsia="nl-NL"/>
              </w:rPr>
            </w:pPr>
            <w:r w:rsidRPr="001E48FC">
              <w:rPr>
                <w:rFonts w:ascii="Trebuchet MS" w:hAnsi="Trebuchet MS" w:cs="Arial"/>
                <w:color w:val="404040" w:themeColor="text1" w:themeTint="BF"/>
                <w:lang w:val="nl-NL" w:eastAsia="nl-NL"/>
              </w:rPr>
              <w:t>Het kan motiverend werken om te vertrekken vanuit een voor de leerling vertrouwde context. De leerling confronteren met biotechnische problemen uit minder vertrouwde context verruimt dan weer de blik op de eigen competentie</w:t>
            </w:r>
            <w:r w:rsidR="001E48FC">
              <w:rPr>
                <w:rFonts w:ascii="Trebuchet MS" w:hAnsi="Trebuchet MS" w:cs="Arial"/>
                <w:color w:val="404040" w:themeColor="text1" w:themeTint="BF"/>
                <w:lang w:val="nl-NL" w:eastAsia="nl-NL"/>
              </w:rPr>
              <w:t xml:space="preserve">s en het toekomstperspectief. </w:t>
            </w:r>
          </w:p>
        </w:tc>
      </w:tr>
    </w:tbl>
    <w:p w14:paraId="7C056DBB" w14:textId="77777777" w:rsidR="0059765F" w:rsidRPr="00B36C56" w:rsidRDefault="0059765F" w:rsidP="00A36A71">
      <w:pPr>
        <w:pStyle w:val="LPTekst"/>
        <w:spacing w:after="0"/>
      </w:pPr>
    </w:p>
    <w:tbl>
      <w:tblPr>
        <w:tblStyle w:val="Tabelraster2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62"/>
        <w:gridCol w:w="8288"/>
      </w:tblGrid>
      <w:tr w:rsidR="00037C49" w:rsidRPr="00037C49" w14:paraId="14C92557" w14:textId="77777777" w:rsidTr="00FC10D1">
        <w:trPr>
          <w:trHeight w:val="743"/>
        </w:trPr>
        <w:tc>
          <w:tcPr>
            <w:tcW w:w="817" w:type="dxa"/>
            <w:tcBorders>
              <w:right w:val="single" w:sz="24" w:space="0" w:color="EEECE1" w:themeColor="background2"/>
            </w:tcBorders>
            <w:shd w:val="clear" w:color="auto" w:fill="00CCCC"/>
          </w:tcPr>
          <w:p w14:paraId="774F935E" w14:textId="77777777" w:rsidR="00037C49" w:rsidRPr="00037C49" w:rsidRDefault="00037C49" w:rsidP="000C2210">
            <w:pPr>
              <w:numPr>
                <w:ilvl w:val="0"/>
                <w:numId w:val="10"/>
              </w:numPr>
              <w:tabs>
                <w:tab w:val="clear" w:pos="284"/>
                <w:tab w:val="num" w:pos="266"/>
              </w:tabs>
              <w:spacing w:before="225" w:line="240" w:lineRule="atLeast"/>
              <w:ind w:left="266"/>
              <w:jc w:val="center"/>
              <w:rPr>
                <w:rFonts w:ascii="Arial" w:hAnsi="Arial" w:cs="Arial"/>
                <w:sz w:val="24"/>
                <w:szCs w:val="24"/>
                <w:lang w:val="nl-NL" w:eastAsia="nl-NL"/>
              </w:rPr>
            </w:pPr>
          </w:p>
        </w:tc>
        <w:tc>
          <w:tcPr>
            <w:tcW w:w="8961" w:type="dxa"/>
            <w:tcBorders>
              <w:left w:val="single" w:sz="24" w:space="0" w:color="EEECE1" w:themeColor="background2"/>
            </w:tcBorders>
            <w:shd w:val="clear" w:color="auto" w:fill="999900"/>
          </w:tcPr>
          <w:p w14:paraId="42D587D7" w14:textId="77777777" w:rsidR="00037C49" w:rsidRPr="00037C49" w:rsidRDefault="00037C49" w:rsidP="00CE0854">
            <w:pPr>
              <w:spacing w:before="225" w:line="240" w:lineRule="atLeast"/>
              <w:jc w:val="both"/>
              <w:rPr>
                <w:rFonts w:ascii="Trebuchet MS" w:hAnsi="Trebuchet MS" w:cs="Arial"/>
                <w:color w:val="FFFFFF" w:themeColor="background1"/>
                <w:lang w:val="nl-NL" w:eastAsia="nl-NL"/>
              </w:rPr>
            </w:pPr>
            <w:r w:rsidRPr="00037C49">
              <w:rPr>
                <w:rFonts w:ascii="Trebuchet MS" w:hAnsi="Trebuchet MS" w:cs="Arial"/>
                <w:color w:val="FFFFFF" w:themeColor="background1"/>
                <w:lang w:val="nl-NL" w:eastAsia="nl-NL"/>
              </w:rPr>
              <w:t>verschillende bronnen selecteren om zich te informeren en achtergrondkennis op te doen.</w:t>
            </w:r>
          </w:p>
        </w:tc>
      </w:tr>
      <w:tr w:rsidR="00037C49" w:rsidRPr="00037C49" w14:paraId="30C1620D" w14:textId="77777777" w:rsidTr="005458AE">
        <w:tc>
          <w:tcPr>
            <w:tcW w:w="9778" w:type="dxa"/>
            <w:gridSpan w:val="2"/>
          </w:tcPr>
          <w:p w14:paraId="03AA331B" w14:textId="77777777" w:rsidR="00037C49" w:rsidRPr="00037C49" w:rsidRDefault="00037C49" w:rsidP="006037AC">
            <w:pPr>
              <w:spacing w:before="120" w:after="120" w:line="240" w:lineRule="atLeast"/>
              <w:ind w:left="130"/>
              <w:jc w:val="both"/>
              <w:rPr>
                <w:rFonts w:ascii="Trebuchet MS" w:hAnsi="Trebuchet MS" w:cs="Arial"/>
                <w:b/>
                <w:bCs/>
                <w:color w:val="404040" w:themeColor="text1" w:themeTint="BF"/>
                <w:lang w:val="nl-NL" w:eastAsia="nl-NL"/>
              </w:rPr>
            </w:pPr>
            <w:r w:rsidRPr="00037C49">
              <w:rPr>
                <w:rFonts w:ascii="Trebuchet MS" w:hAnsi="Trebuchet MS" w:cs="Arial"/>
                <w:b/>
                <w:bCs/>
                <w:color w:val="404040" w:themeColor="text1" w:themeTint="BF"/>
                <w:lang w:val="nl-NL" w:eastAsia="nl-NL"/>
              </w:rPr>
              <w:t>Pedagogisch-didactische wenken</w:t>
            </w:r>
          </w:p>
          <w:p w14:paraId="337744A3" w14:textId="77777777" w:rsidR="00037C49" w:rsidRPr="00037C49" w:rsidRDefault="00037C49" w:rsidP="00037C49">
            <w:pPr>
              <w:spacing w:line="360" w:lineRule="auto"/>
              <w:ind w:left="133"/>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Verschillende vaardigheden kunnen aan bod komen zoals:</w:t>
            </w:r>
          </w:p>
          <w:p w14:paraId="0190F30A"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opmaken van een planning;</w:t>
            </w:r>
          </w:p>
          <w:p w14:paraId="30C88799"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vastleggen, uitdiepen en borgen van relevante voorkennis;</w:t>
            </w:r>
          </w:p>
          <w:p w14:paraId="1806BE92"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raadplegen van naslagwerken;</w:t>
            </w:r>
          </w:p>
          <w:p w14:paraId="55C998AE"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efficiënt zoeken op het internet;</w:t>
            </w:r>
          </w:p>
          <w:p w14:paraId="31F31ECB"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het verifiëren van bronnen;</w:t>
            </w:r>
          </w:p>
          <w:p w14:paraId="56F13028"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meerdere bronnen raadplegen;</w:t>
            </w:r>
          </w:p>
          <w:p w14:paraId="7DD14346" w14:textId="77777777" w:rsidR="00037C49" w:rsidRPr="00037C49" w:rsidRDefault="00037C49" w:rsidP="000C2210">
            <w:pPr>
              <w:numPr>
                <w:ilvl w:val="0"/>
                <w:numId w:val="9"/>
              </w:numPr>
              <w:tabs>
                <w:tab w:val="clear" w:pos="851"/>
                <w:tab w:val="num" w:pos="799"/>
              </w:tabs>
              <w:spacing w:after="112"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analyseren en synthetiseren van de informatie.</w:t>
            </w:r>
          </w:p>
          <w:p w14:paraId="600EBEFA" w14:textId="77777777" w:rsidR="00037C49" w:rsidRPr="00037C49" w:rsidRDefault="00037C49" w:rsidP="00037C49">
            <w:pPr>
              <w:spacing w:line="360" w:lineRule="auto"/>
              <w:ind w:left="133"/>
              <w:jc w:val="both"/>
              <w:rPr>
                <w:rFonts w:ascii="Arial" w:hAnsi="Arial" w:cs="Arial"/>
                <w:lang w:val="nl-NL" w:eastAsia="nl-NL"/>
              </w:rPr>
            </w:pPr>
            <w:r w:rsidRPr="00037C49">
              <w:rPr>
                <w:rFonts w:ascii="Trebuchet MS" w:hAnsi="Trebuchet MS" w:cs="Arial"/>
                <w:color w:val="404040" w:themeColor="text1" w:themeTint="BF"/>
                <w:lang w:val="nl-NL" w:eastAsia="nl-NL"/>
              </w:rPr>
              <w:t>De noodzakelijk te verwerven biotechnologische inzichten met de vertaalslag naar het proces is hier van fundamenteel belang. De aard van de gekozen contexten zal bepalend zijn voor de specifieke kennis die aan bod komt.</w:t>
            </w:r>
          </w:p>
        </w:tc>
      </w:tr>
    </w:tbl>
    <w:p w14:paraId="14C18B4D" w14:textId="77777777" w:rsidR="00513648" w:rsidRPr="00037C49" w:rsidRDefault="00513648" w:rsidP="00A36A71">
      <w:pPr>
        <w:spacing w:after="0" w:line="360" w:lineRule="auto"/>
        <w:jc w:val="both"/>
        <w:rPr>
          <w:rFonts w:ascii="Arial" w:eastAsia="@MingLiU" w:hAnsi="Arial" w:cs="Arial"/>
          <w:color w:val="000000"/>
          <w:sz w:val="20"/>
          <w:szCs w:val="20"/>
          <w:lang w:val="nl-NL" w:eastAsia="nl-NL"/>
        </w:rPr>
      </w:pPr>
    </w:p>
    <w:tbl>
      <w:tblPr>
        <w:tblStyle w:val="Tabelraster2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64"/>
        <w:gridCol w:w="8286"/>
      </w:tblGrid>
      <w:tr w:rsidR="00037C49" w:rsidRPr="00037C49" w14:paraId="2929EDC2" w14:textId="77777777" w:rsidTr="00FC10D1">
        <w:tc>
          <w:tcPr>
            <w:tcW w:w="817" w:type="dxa"/>
            <w:tcBorders>
              <w:right w:val="single" w:sz="24" w:space="0" w:color="EEECE1" w:themeColor="background2"/>
            </w:tcBorders>
            <w:shd w:val="clear" w:color="auto" w:fill="00CCCC"/>
          </w:tcPr>
          <w:p w14:paraId="49823BF2" w14:textId="77777777" w:rsidR="00037C49" w:rsidRPr="00037C49" w:rsidRDefault="00037C49" w:rsidP="000C2210">
            <w:pPr>
              <w:numPr>
                <w:ilvl w:val="0"/>
                <w:numId w:val="10"/>
              </w:numPr>
              <w:tabs>
                <w:tab w:val="clear" w:pos="284"/>
                <w:tab w:val="num" w:pos="266"/>
              </w:tabs>
              <w:spacing w:before="225" w:line="240" w:lineRule="atLeast"/>
              <w:ind w:left="266"/>
              <w:jc w:val="center"/>
              <w:rPr>
                <w:rFonts w:ascii="Trebuchet MS" w:hAnsi="Trebuchet MS" w:cs="Arial"/>
                <w:lang w:val="nl-NL" w:eastAsia="nl-NL"/>
              </w:rPr>
            </w:pPr>
          </w:p>
        </w:tc>
        <w:tc>
          <w:tcPr>
            <w:tcW w:w="8961" w:type="dxa"/>
            <w:tcBorders>
              <w:left w:val="single" w:sz="24" w:space="0" w:color="EEECE1" w:themeColor="background2"/>
            </w:tcBorders>
            <w:shd w:val="clear" w:color="auto" w:fill="999900"/>
          </w:tcPr>
          <w:p w14:paraId="244293B9" w14:textId="77777777" w:rsidR="00C32855" w:rsidRPr="00037C49" w:rsidRDefault="00037C49" w:rsidP="00037C49">
            <w:pPr>
              <w:spacing w:before="225" w:after="112" w:line="240" w:lineRule="atLeast"/>
              <w:jc w:val="both"/>
              <w:rPr>
                <w:rFonts w:ascii="Trebuchet MS" w:hAnsi="Trebuchet MS" w:cs="Arial"/>
                <w:color w:val="FFFFFF" w:themeColor="background1"/>
                <w:lang w:val="nl-NL" w:eastAsia="nl-NL"/>
              </w:rPr>
            </w:pPr>
            <w:r w:rsidRPr="00037C49">
              <w:rPr>
                <w:rFonts w:ascii="Trebuchet MS" w:hAnsi="Trebuchet MS" w:cs="Arial"/>
                <w:color w:val="FFFFFF" w:themeColor="background1"/>
                <w:lang w:val="nl-NL" w:eastAsia="nl-NL"/>
              </w:rPr>
              <w:t>met een aangereikte methode een antwoord zoeken op de onderzoeksvraag.</w:t>
            </w:r>
          </w:p>
        </w:tc>
      </w:tr>
      <w:tr w:rsidR="00037C49" w:rsidRPr="00037C49" w14:paraId="10CA2C0B" w14:textId="77777777" w:rsidTr="005458AE">
        <w:tc>
          <w:tcPr>
            <w:tcW w:w="9778" w:type="dxa"/>
            <w:gridSpan w:val="2"/>
          </w:tcPr>
          <w:p w14:paraId="4893053E" w14:textId="77777777" w:rsidR="00037C49" w:rsidRPr="00037C49" w:rsidRDefault="00037C49" w:rsidP="006037AC">
            <w:pPr>
              <w:spacing w:before="120" w:after="120" w:line="240" w:lineRule="atLeast"/>
              <w:ind w:left="130"/>
              <w:jc w:val="both"/>
              <w:rPr>
                <w:rFonts w:ascii="Trebuchet MS" w:hAnsi="Trebuchet MS" w:cs="Arial"/>
                <w:b/>
                <w:bCs/>
                <w:color w:val="404040" w:themeColor="text1" w:themeTint="BF"/>
                <w:lang w:val="nl-NL" w:eastAsia="nl-NL"/>
              </w:rPr>
            </w:pPr>
            <w:r w:rsidRPr="00037C49">
              <w:rPr>
                <w:rFonts w:ascii="Trebuchet MS" w:hAnsi="Trebuchet MS" w:cs="Arial"/>
                <w:b/>
                <w:bCs/>
                <w:color w:val="404040" w:themeColor="text1" w:themeTint="BF"/>
                <w:lang w:val="nl-NL" w:eastAsia="nl-NL"/>
              </w:rPr>
              <w:t>Pedagogisch-didactische wenken</w:t>
            </w:r>
          </w:p>
          <w:p w14:paraId="4B3CE63A" w14:textId="77777777" w:rsidR="00037C49" w:rsidRPr="00A557EA" w:rsidRDefault="00037C49" w:rsidP="00037C49">
            <w:pPr>
              <w:spacing w:before="112" w:after="112" w:line="240" w:lineRule="exact"/>
              <w:ind w:left="133"/>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Tijdens het onderzoeken kunnen verschillende vaardigheden aan bod komen bv.:</w:t>
            </w:r>
          </w:p>
          <w:p w14:paraId="7A591C94"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een proefopstelling maken;</w:t>
            </w:r>
          </w:p>
          <w:p w14:paraId="47AA4DFB"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doelgericht, vanuit een hypothese of verwachting, waarnemen;</w:t>
            </w:r>
          </w:p>
          <w:p w14:paraId="6B7E6588"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de waarneming interpreteren en wetenschappelijk beargumenteren;</w:t>
            </w:r>
          </w:p>
          <w:p w14:paraId="6B09F9F4"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inschatten hoe een waargenomen effect kan beïnvloed worden;</w:t>
            </w:r>
          </w:p>
          <w:p w14:paraId="78C7070A"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lastRenderedPageBreak/>
              <w:t xml:space="preserve">zelfstandig (alleen of in groep) een experiment uitvoeren; </w:t>
            </w:r>
          </w:p>
          <w:p w14:paraId="0665FF26" w14:textId="77777777" w:rsidR="00037C49" w:rsidRPr="00037C49"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037C49">
              <w:rPr>
                <w:rFonts w:ascii="Trebuchet MS" w:hAnsi="Trebuchet MS" w:cs="Arial"/>
                <w:color w:val="404040" w:themeColor="text1" w:themeTint="BF"/>
                <w:lang w:val="nl-NL" w:eastAsia="nl-NL"/>
              </w:rPr>
              <w:t>materiaal correct hanteren: glaswerk, meetapparatuur.</w:t>
            </w:r>
          </w:p>
          <w:p w14:paraId="11FA19AB" w14:textId="77777777" w:rsidR="00037C49" w:rsidRPr="00A557EA" w:rsidRDefault="00037C49" w:rsidP="000C2210">
            <w:pPr>
              <w:numPr>
                <w:ilvl w:val="0"/>
                <w:numId w:val="9"/>
              </w:numPr>
              <w:tabs>
                <w:tab w:val="clear" w:pos="851"/>
                <w:tab w:val="num" w:pos="799"/>
              </w:tabs>
              <w:spacing w:after="112"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feedback geven tijdens het proces kan motiverend werken.</w:t>
            </w:r>
          </w:p>
          <w:p w14:paraId="42B765D3" w14:textId="2C4A6022" w:rsidR="00037C49" w:rsidRPr="00A557EA" w:rsidRDefault="00037C49" w:rsidP="00854C43">
            <w:pPr>
              <w:spacing w:line="360" w:lineRule="auto"/>
              <w:ind w:left="133"/>
              <w:jc w:val="both"/>
              <w:rPr>
                <w:rFonts w:ascii="Trebuchet MS" w:hAnsi="Trebuchet MS" w:cs="Arial"/>
                <w:lang w:val="nl-NL" w:eastAsia="nl-NL"/>
              </w:rPr>
            </w:pPr>
            <w:r w:rsidRPr="00A557EA">
              <w:rPr>
                <w:rFonts w:ascii="Trebuchet MS" w:hAnsi="Trebuchet MS" w:cs="Arial"/>
                <w:color w:val="404040" w:themeColor="text1" w:themeTint="BF"/>
                <w:lang w:val="nl-NL" w:eastAsia="nl-NL"/>
              </w:rPr>
              <w:t>De leerling verdient ruimte om te experi</w:t>
            </w:r>
            <w:r w:rsidR="00854C43">
              <w:rPr>
                <w:rFonts w:ascii="Trebuchet MS" w:hAnsi="Trebuchet MS" w:cs="Arial"/>
                <w:color w:val="404040" w:themeColor="text1" w:themeTint="BF"/>
                <w:lang w:val="nl-NL" w:eastAsia="nl-NL"/>
              </w:rPr>
              <w:t>menteren. Het aanbod materialen</w:t>
            </w:r>
            <w:r w:rsidRPr="00A557EA">
              <w:rPr>
                <w:rFonts w:ascii="Trebuchet MS" w:hAnsi="Trebuchet MS" w:cs="Arial"/>
                <w:color w:val="404040" w:themeColor="text1" w:themeTint="BF"/>
                <w:lang w:val="nl-NL" w:eastAsia="nl-NL"/>
              </w:rPr>
              <w:t xml:space="preserve"> en </w:t>
            </w:r>
            <w:r w:rsidR="00854C43">
              <w:rPr>
                <w:rFonts w:ascii="Trebuchet MS" w:hAnsi="Trebuchet MS" w:cs="Arial"/>
                <w:color w:val="404040" w:themeColor="text1" w:themeTint="BF"/>
                <w:lang w:val="nl-NL" w:eastAsia="nl-NL"/>
              </w:rPr>
              <w:t xml:space="preserve">de </w:t>
            </w:r>
            <w:r w:rsidRPr="00A557EA">
              <w:rPr>
                <w:rFonts w:ascii="Trebuchet MS" w:hAnsi="Trebuchet MS" w:cs="Arial"/>
                <w:color w:val="404040" w:themeColor="text1" w:themeTint="BF"/>
                <w:lang w:val="nl-NL" w:eastAsia="nl-NL"/>
              </w:rPr>
              <w:t xml:space="preserve">gekende technieken vrij kunnen inzetten, bevordert de onderzoekende houding van de leerling. </w:t>
            </w:r>
            <w:r w:rsidR="00854C43">
              <w:rPr>
                <w:rFonts w:ascii="Trebuchet MS" w:hAnsi="Trebuchet MS" w:cs="Arial"/>
                <w:color w:val="404040" w:themeColor="text1" w:themeTint="BF"/>
                <w:lang w:val="nl-NL" w:eastAsia="nl-NL"/>
              </w:rPr>
              <w:t>O</w:t>
            </w:r>
            <w:r w:rsidRPr="00A557EA">
              <w:rPr>
                <w:rFonts w:ascii="Trebuchet MS" w:hAnsi="Trebuchet MS" w:cs="Arial"/>
                <w:color w:val="404040" w:themeColor="text1" w:themeTint="BF"/>
                <w:lang w:val="nl-NL" w:eastAsia="nl-NL"/>
              </w:rPr>
              <w:t>ok indien en onderzochte oplossing niet het gewenste resultaat oplevert</w:t>
            </w:r>
            <w:r w:rsidR="00854C43">
              <w:rPr>
                <w:rFonts w:ascii="Trebuchet MS" w:hAnsi="Trebuchet MS" w:cs="Arial"/>
                <w:color w:val="404040" w:themeColor="text1" w:themeTint="BF"/>
                <w:lang w:val="nl-NL" w:eastAsia="nl-NL"/>
              </w:rPr>
              <w:t>, kan dit een zinvolle leeractiviteit zijn</w:t>
            </w:r>
            <w:r w:rsidRPr="00A557EA">
              <w:rPr>
                <w:rFonts w:ascii="Trebuchet MS" w:hAnsi="Trebuchet MS" w:cs="Arial"/>
                <w:color w:val="404040" w:themeColor="text1" w:themeTint="BF"/>
                <w:lang w:val="nl-NL" w:eastAsia="nl-NL"/>
              </w:rPr>
              <w:t>.  Een goede reflectie op waarom de oplossing niet het gewenste resultaat opleverde, leert de leerling betere inschattingen van mogelijkheden en beperkingen te maken.</w:t>
            </w:r>
          </w:p>
        </w:tc>
      </w:tr>
    </w:tbl>
    <w:p w14:paraId="3708540D" w14:textId="77777777" w:rsidR="00037C49" w:rsidRPr="00037C49" w:rsidRDefault="00037C49" w:rsidP="00A36A71">
      <w:pPr>
        <w:spacing w:after="0" w:line="360" w:lineRule="auto"/>
        <w:jc w:val="both"/>
        <w:rPr>
          <w:rFonts w:ascii="Arial" w:eastAsia="@MingLiU" w:hAnsi="Arial" w:cs="Arial"/>
          <w:color w:val="000000"/>
          <w:sz w:val="20"/>
          <w:szCs w:val="20"/>
          <w:lang w:val="nl-NL" w:eastAsia="nl-NL"/>
        </w:rPr>
      </w:pPr>
    </w:p>
    <w:tbl>
      <w:tblPr>
        <w:tblStyle w:val="Tabelraster2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75"/>
        <w:gridCol w:w="8275"/>
      </w:tblGrid>
      <w:tr w:rsidR="00037C49" w:rsidRPr="00037C49" w14:paraId="4C2E7B1C" w14:textId="77777777" w:rsidTr="00FC10D1">
        <w:trPr>
          <w:trHeight w:val="762"/>
        </w:trPr>
        <w:tc>
          <w:tcPr>
            <w:tcW w:w="817" w:type="dxa"/>
            <w:tcBorders>
              <w:right w:val="single" w:sz="24" w:space="0" w:color="EEECE1" w:themeColor="background2"/>
            </w:tcBorders>
            <w:shd w:val="clear" w:color="auto" w:fill="00CCCC"/>
          </w:tcPr>
          <w:p w14:paraId="558D3716" w14:textId="77777777" w:rsidR="00037C49" w:rsidRPr="00037C49" w:rsidRDefault="00037C49" w:rsidP="000C2210">
            <w:pPr>
              <w:numPr>
                <w:ilvl w:val="0"/>
                <w:numId w:val="10"/>
              </w:numPr>
              <w:tabs>
                <w:tab w:val="clear" w:pos="284"/>
                <w:tab w:val="num" w:pos="266"/>
              </w:tabs>
              <w:spacing w:before="225" w:line="240" w:lineRule="atLeast"/>
              <w:ind w:left="266"/>
              <w:jc w:val="center"/>
              <w:rPr>
                <w:rFonts w:ascii="Arial" w:hAnsi="Arial" w:cs="Arial"/>
                <w:lang w:val="nl-NL" w:eastAsia="nl-NL"/>
              </w:rPr>
            </w:pPr>
          </w:p>
        </w:tc>
        <w:tc>
          <w:tcPr>
            <w:tcW w:w="8961" w:type="dxa"/>
            <w:tcBorders>
              <w:left w:val="single" w:sz="24" w:space="0" w:color="EEECE1" w:themeColor="background2"/>
            </w:tcBorders>
            <w:shd w:val="clear" w:color="auto" w:fill="999900"/>
          </w:tcPr>
          <w:p w14:paraId="258721F5" w14:textId="77777777" w:rsidR="00037C49" w:rsidRPr="00037C49" w:rsidRDefault="00037C49" w:rsidP="00037C49">
            <w:pPr>
              <w:spacing w:before="225" w:after="112" w:line="240" w:lineRule="atLeast"/>
              <w:jc w:val="both"/>
              <w:rPr>
                <w:rFonts w:ascii="Arial" w:hAnsi="Arial" w:cs="Arial"/>
                <w:color w:val="FFFFFF" w:themeColor="background1"/>
                <w:lang w:val="nl-NL" w:eastAsia="nl-NL"/>
              </w:rPr>
            </w:pPr>
            <w:r w:rsidRPr="00037C49">
              <w:rPr>
                <w:rFonts w:ascii="Trebuchet MS" w:hAnsi="Trebuchet MS" w:cs="Arial"/>
                <w:color w:val="FFFFFF" w:themeColor="background1"/>
                <w:lang w:val="nl-NL" w:eastAsia="nl-NL"/>
              </w:rPr>
              <w:t>over het resultaat van het experiment reflecteren en indien nodig bijsturen.</w:t>
            </w:r>
          </w:p>
        </w:tc>
      </w:tr>
      <w:tr w:rsidR="00037C49" w:rsidRPr="00037C49" w14:paraId="06841936" w14:textId="77777777" w:rsidTr="005458AE">
        <w:tc>
          <w:tcPr>
            <w:tcW w:w="9778" w:type="dxa"/>
            <w:gridSpan w:val="2"/>
          </w:tcPr>
          <w:p w14:paraId="2E35C979" w14:textId="77777777" w:rsidR="00037C49" w:rsidRPr="00A557EA" w:rsidRDefault="00037C49" w:rsidP="006037AC">
            <w:pPr>
              <w:spacing w:before="120" w:after="120" w:line="240" w:lineRule="atLeast"/>
              <w:ind w:left="130"/>
              <w:jc w:val="both"/>
              <w:rPr>
                <w:rFonts w:ascii="Trebuchet MS" w:hAnsi="Trebuchet MS" w:cs="Arial"/>
                <w:b/>
                <w:bCs/>
                <w:color w:val="404040" w:themeColor="text1" w:themeTint="BF"/>
                <w:lang w:val="nl-NL" w:eastAsia="nl-NL"/>
              </w:rPr>
            </w:pPr>
            <w:r w:rsidRPr="00A557EA">
              <w:rPr>
                <w:rFonts w:ascii="Trebuchet MS" w:hAnsi="Trebuchet MS" w:cs="Arial"/>
                <w:b/>
                <w:bCs/>
                <w:color w:val="404040" w:themeColor="text1" w:themeTint="BF"/>
                <w:lang w:val="nl-NL" w:eastAsia="nl-NL"/>
              </w:rPr>
              <w:t>Pedagogisch-didactische wenken</w:t>
            </w:r>
          </w:p>
          <w:p w14:paraId="607EFACD" w14:textId="77777777" w:rsidR="00037C49" w:rsidRPr="00A557EA" w:rsidRDefault="00037C49" w:rsidP="00037C49">
            <w:pPr>
              <w:spacing w:before="112" w:after="112" w:line="240" w:lineRule="exact"/>
              <w:ind w:left="133"/>
              <w:jc w:val="both"/>
              <w:rPr>
                <w:rFonts w:ascii="Trebuchet MS" w:hAnsi="Trebuchet MS" w:cs="Arial"/>
                <w:color w:val="404040" w:themeColor="text1" w:themeTint="BF"/>
                <w:lang w:eastAsia="nl-NL"/>
              </w:rPr>
            </w:pPr>
            <w:r w:rsidRPr="00A557EA">
              <w:rPr>
                <w:rFonts w:ascii="Trebuchet MS" w:hAnsi="Trebuchet MS" w:cs="Arial"/>
                <w:color w:val="404040" w:themeColor="text1" w:themeTint="BF"/>
                <w:lang w:val="nl-NL" w:eastAsia="nl-NL"/>
              </w:rPr>
              <w:t>Reflecteren</w:t>
            </w:r>
            <w:r w:rsidRPr="00A557EA">
              <w:rPr>
                <w:rFonts w:ascii="Trebuchet MS" w:hAnsi="Trebuchet MS" w:cs="Arial"/>
                <w:color w:val="404040" w:themeColor="text1" w:themeTint="BF"/>
                <w:lang w:eastAsia="nl-NL"/>
              </w:rPr>
              <w:t xml:space="preserve"> kan door:</w:t>
            </w:r>
          </w:p>
          <w:p w14:paraId="02686E22"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resultaten van experimenten af te wegen tegenover de verwachte resultaten rekening houdende met de omstandigheden die de resultaten kunnen beïnvloeden;</w:t>
            </w:r>
          </w:p>
          <w:p w14:paraId="7B55B1CA"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met een peer-evaluatie elkaar corrigeren en bijsturen;</w:t>
            </w:r>
          </w:p>
          <w:p w14:paraId="21928F5E" w14:textId="48C892B6"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 xml:space="preserve">zichzelf </w:t>
            </w:r>
            <w:r w:rsidR="00FD3A6B">
              <w:rPr>
                <w:rFonts w:ascii="Trebuchet MS" w:hAnsi="Trebuchet MS" w:cs="Arial"/>
                <w:color w:val="404040" w:themeColor="text1" w:themeTint="BF"/>
                <w:lang w:val="nl-NL" w:eastAsia="nl-NL"/>
              </w:rPr>
              <w:t xml:space="preserve">te </w:t>
            </w:r>
            <w:r w:rsidRPr="00A557EA">
              <w:rPr>
                <w:rFonts w:ascii="Trebuchet MS" w:hAnsi="Trebuchet MS" w:cs="Arial"/>
                <w:color w:val="404040" w:themeColor="text1" w:themeTint="BF"/>
                <w:lang w:val="nl-NL" w:eastAsia="nl-NL"/>
              </w:rPr>
              <w:t xml:space="preserve">corrigeren gedurende het doorlopen proces. Een zelfevaluatieblad </w:t>
            </w:r>
            <w:r w:rsidR="00CE0854">
              <w:rPr>
                <w:rFonts w:ascii="Trebuchet MS" w:hAnsi="Trebuchet MS" w:cs="Arial"/>
                <w:color w:val="404040" w:themeColor="text1" w:themeTint="BF"/>
                <w:lang w:val="nl-NL" w:eastAsia="nl-NL"/>
              </w:rPr>
              <w:t xml:space="preserve">kan </w:t>
            </w:r>
            <w:r w:rsidRPr="00A557EA">
              <w:rPr>
                <w:rFonts w:ascii="Trebuchet MS" w:hAnsi="Trebuchet MS" w:cs="Arial"/>
                <w:color w:val="404040" w:themeColor="text1" w:themeTint="BF"/>
                <w:lang w:val="nl-NL" w:eastAsia="nl-NL"/>
              </w:rPr>
              <w:t>een handig hulpmiddel zijn;</w:t>
            </w:r>
          </w:p>
          <w:p w14:paraId="0E92D2CE"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de onderzoeksresultaten te interpreteren, een conclusie te trekken, het antwoord op de onderzoeksvraag te formuleren;</w:t>
            </w:r>
          </w:p>
          <w:p w14:paraId="31ADF185"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experimenten of waarnemingen in de klassituatie te verbinden met situaties en gegevens uit de leefwereld;</w:t>
            </w:r>
          </w:p>
          <w:p w14:paraId="79173622"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een model te hanteren of te ontwikkelen om een wetenschappelijk (chemisch, biologisch of fysisch) verschijnsel te verklaren;</w:t>
            </w:r>
          </w:p>
          <w:p w14:paraId="0A84A6BF"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eastAsia="nl-NL"/>
              </w:rPr>
            </w:pPr>
            <w:r w:rsidRPr="00A557EA">
              <w:rPr>
                <w:rFonts w:ascii="Trebuchet MS" w:hAnsi="Trebuchet MS" w:cs="Arial"/>
                <w:color w:val="404040" w:themeColor="text1" w:themeTint="BF"/>
                <w:lang w:val="nl-NL" w:eastAsia="nl-NL"/>
              </w:rPr>
              <w:t xml:space="preserve">vragen over de vooropgestelde hypothese te </w:t>
            </w:r>
            <w:r w:rsidRPr="00A557EA">
              <w:rPr>
                <w:rFonts w:ascii="Trebuchet MS" w:hAnsi="Trebuchet MS" w:cs="Arial"/>
                <w:color w:val="404040" w:themeColor="text1" w:themeTint="BF"/>
                <w:lang w:eastAsia="nl-NL"/>
              </w:rPr>
              <w:t>beantwoorden</w:t>
            </w:r>
            <w:r w:rsidRPr="00A557EA">
              <w:rPr>
                <w:rFonts w:ascii="Trebuchet MS" w:hAnsi="Trebuchet MS" w:cs="Arial"/>
                <w:color w:val="404040" w:themeColor="text1" w:themeTint="BF"/>
                <w:lang w:val="nl-NL" w:eastAsia="nl-NL"/>
              </w:rPr>
              <w:t>:</w:t>
            </w:r>
          </w:p>
          <w:p w14:paraId="1DFDB28C" w14:textId="77777777" w:rsidR="00037C49" w:rsidRPr="00A557EA" w:rsidRDefault="00037C49" w:rsidP="000C2210">
            <w:pPr>
              <w:numPr>
                <w:ilvl w:val="1"/>
                <w:numId w:val="11"/>
              </w:numPr>
              <w:tabs>
                <w:tab w:val="clear" w:pos="1440"/>
                <w:tab w:val="num" w:pos="1353"/>
              </w:tabs>
              <w:spacing w:line="360" w:lineRule="auto"/>
              <w:ind w:left="1353" w:hanging="338"/>
              <w:jc w:val="both"/>
              <w:rPr>
                <w:rFonts w:ascii="Trebuchet MS" w:eastAsia="@MingLiU" w:hAnsi="Trebuchet MS" w:cs="Arial"/>
                <w:i/>
                <w:color w:val="404040" w:themeColor="text1" w:themeTint="BF"/>
                <w:lang w:val="nl-NL" w:eastAsia="nl-NL"/>
              </w:rPr>
            </w:pPr>
            <w:r w:rsidRPr="00A557EA">
              <w:rPr>
                <w:rFonts w:ascii="Trebuchet MS" w:eastAsia="@MingLiU" w:hAnsi="Trebuchet MS" w:cs="Arial"/>
                <w:i/>
                <w:color w:val="404040" w:themeColor="text1" w:themeTint="BF"/>
                <w:lang w:val="nl-NL" w:eastAsia="nl-NL"/>
              </w:rPr>
              <w:t>Was mijn hypothese (als … dan …) of verwachting juist?</w:t>
            </w:r>
          </w:p>
          <w:p w14:paraId="28B77170" w14:textId="77777777" w:rsidR="00037C49" w:rsidRPr="00A557EA" w:rsidRDefault="00037C49" w:rsidP="000C2210">
            <w:pPr>
              <w:numPr>
                <w:ilvl w:val="1"/>
                <w:numId w:val="11"/>
              </w:numPr>
              <w:tabs>
                <w:tab w:val="clear" w:pos="1440"/>
                <w:tab w:val="num" w:pos="1353"/>
              </w:tabs>
              <w:spacing w:line="360" w:lineRule="auto"/>
              <w:ind w:left="1353" w:hanging="338"/>
              <w:jc w:val="both"/>
              <w:rPr>
                <w:rFonts w:ascii="Trebuchet MS" w:eastAsia="@MingLiU" w:hAnsi="Trebuchet MS" w:cs="Arial"/>
                <w:i/>
                <w:color w:val="404040" w:themeColor="text1" w:themeTint="BF"/>
                <w:lang w:val="nl-NL" w:eastAsia="nl-NL"/>
              </w:rPr>
            </w:pPr>
            <w:r w:rsidRPr="00A557EA">
              <w:rPr>
                <w:rFonts w:ascii="Trebuchet MS" w:eastAsia="@MingLiU" w:hAnsi="Trebuchet MS" w:cs="Arial"/>
                <w:i/>
                <w:color w:val="404040" w:themeColor="text1" w:themeTint="BF"/>
                <w:lang w:val="nl-NL" w:eastAsia="nl-NL"/>
              </w:rPr>
              <w:t>Waarom was de hypothese niet juist?</w:t>
            </w:r>
          </w:p>
          <w:p w14:paraId="2087A198" w14:textId="3C56CA40" w:rsidR="00037C49" w:rsidRPr="00A557EA" w:rsidRDefault="00037C49" w:rsidP="000C2210">
            <w:pPr>
              <w:numPr>
                <w:ilvl w:val="1"/>
                <w:numId w:val="11"/>
              </w:numPr>
              <w:tabs>
                <w:tab w:val="clear" w:pos="1440"/>
                <w:tab w:val="num" w:pos="1353"/>
              </w:tabs>
              <w:spacing w:line="360" w:lineRule="auto"/>
              <w:ind w:left="1353" w:hanging="338"/>
              <w:jc w:val="both"/>
              <w:rPr>
                <w:rFonts w:ascii="Trebuchet MS" w:hAnsi="Trebuchet MS" w:cs="Arial"/>
                <w:i/>
                <w:color w:val="404040" w:themeColor="text1" w:themeTint="BF"/>
                <w:lang w:val="nl-NL" w:eastAsia="nl-NL"/>
              </w:rPr>
            </w:pPr>
            <w:r w:rsidRPr="00A557EA">
              <w:rPr>
                <w:rFonts w:ascii="Trebuchet MS" w:eastAsia="@MingLiU" w:hAnsi="Trebuchet MS" w:cs="Arial"/>
                <w:i/>
                <w:color w:val="404040" w:themeColor="text1" w:themeTint="BF"/>
                <w:lang w:val="nl-NL" w:eastAsia="nl-NL"/>
              </w:rPr>
              <w:t>Welke</w:t>
            </w:r>
            <w:r w:rsidRPr="00A557EA">
              <w:rPr>
                <w:rFonts w:ascii="Trebuchet MS" w:hAnsi="Trebuchet MS" w:cs="Arial"/>
                <w:i/>
                <w:color w:val="404040" w:themeColor="text1" w:themeTint="BF"/>
                <w:lang w:val="nl-NL" w:eastAsia="nl-NL"/>
              </w:rPr>
              <w:t xml:space="preserve"> nieuwe hypothese hanteren we verder?</w:t>
            </w:r>
          </w:p>
          <w:p w14:paraId="0E4EF7C6" w14:textId="35151392" w:rsidR="00037C49" w:rsidRPr="00037C49" w:rsidRDefault="00037C49" w:rsidP="000C2210">
            <w:pPr>
              <w:numPr>
                <w:ilvl w:val="0"/>
                <w:numId w:val="9"/>
              </w:numPr>
              <w:tabs>
                <w:tab w:val="clear" w:pos="851"/>
                <w:tab w:val="num" w:pos="799"/>
              </w:tabs>
              <w:spacing w:line="360" w:lineRule="auto"/>
              <w:ind w:left="799" w:hanging="426"/>
              <w:jc w:val="both"/>
              <w:rPr>
                <w:rFonts w:ascii="Arial" w:hAnsi="Arial" w:cs="Arial"/>
                <w:lang w:val="nl-NL" w:eastAsia="nl-NL"/>
              </w:rPr>
            </w:pPr>
            <w:r w:rsidRPr="00A557EA">
              <w:rPr>
                <w:rFonts w:ascii="Trebuchet MS" w:hAnsi="Trebuchet MS" w:cs="Arial"/>
                <w:color w:val="404040" w:themeColor="text1" w:themeTint="BF"/>
                <w:lang w:val="nl-NL" w:eastAsia="nl-NL"/>
              </w:rPr>
              <w:t>bij</w:t>
            </w:r>
            <w:r w:rsidR="00FD3A6B">
              <w:rPr>
                <w:rFonts w:ascii="Trebuchet MS" w:hAnsi="Trebuchet MS" w:cs="Arial"/>
                <w:color w:val="404040" w:themeColor="text1" w:themeTint="BF"/>
                <w:lang w:val="nl-NL" w:eastAsia="nl-NL"/>
              </w:rPr>
              <w:t xml:space="preserve"> te sturen </w:t>
            </w:r>
            <w:r w:rsidRPr="00A557EA">
              <w:rPr>
                <w:rFonts w:ascii="Trebuchet MS" w:hAnsi="Trebuchet MS" w:cs="Arial"/>
                <w:color w:val="404040" w:themeColor="text1" w:themeTint="BF"/>
                <w:lang w:val="nl-NL" w:eastAsia="nl-NL"/>
              </w:rPr>
              <w:t>door terug te keren naar één van de vorige fasen in het proces of voorstellen tot verbeteringen te implementeren</w:t>
            </w:r>
            <w:r w:rsidR="00854C43">
              <w:rPr>
                <w:rFonts w:ascii="Trebuchet MS" w:hAnsi="Trebuchet MS" w:cs="Arial"/>
                <w:color w:val="404040" w:themeColor="text1" w:themeTint="BF"/>
                <w:lang w:val="nl-NL" w:eastAsia="nl-NL"/>
              </w:rPr>
              <w:t>.</w:t>
            </w:r>
          </w:p>
        </w:tc>
      </w:tr>
    </w:tbl>
    <w:p w14:paraId="6FC03FB3" w14:textId="77777777" w:rsidR="00A557EA" w:rsidRDefault="00A557EA" w:rsidP="00037C49">
      <w:pPr>
        <w:spacing w:after="240" w:line="360" w:lineRule="auto"/>
        <w:jc w:val="both"/>
        <w:rPr>
          <w:rFonts w:ascii="Arial" w:eastAsia="@MingLiU" w:hAnsi="Arial" w:cs="Arial"/>
          <w:color w:val="000000"/>
          <w:sz w:val="20"/>
          <w:szCs w:val="20"/>
          <w:lang w:val="nl-NL" w:eastAsia="nl-NL"/>
        </w:rPr>
      </w:pPr>
    </w:p>
    <w:p w14:paraId="2ACE086B" w14:textId="77777777" w:rsidR="00513648" w:rsidRDefault="00513648" w:rsidP="00037C49">
      <w:pPr>
        <w:spacing w:after="240" w:line="360" w:lineRule="auto"/>
        <w:jc w:val="both"/>
        <w:rPr>
          <w:rFonts w:ascii="Arial" w:eastAsia="@MingLiU" w:hAnsi="Arial" w:cs="Arial"/>
          <w:color w:val="000000"/>
          <w:sz w:val="20"/>
          <w:szCs w:val="20"/>
          <w:lang w:val="nl-NL" w:eastAsia="nl-NL"/>
        </w:rPr>
      </w:pPr>
    </w:p>
    <w:p w14:paraId="25DDAB04" w14:textId="77777777" w:rsidR="00A36A71" w:rsidRDefault="00A36A71" w:rsidP="00037C49">
      <w:pPr>
        <w:spacing w:after="240" w:line="360" w:lineRule="auto"/>
        <w:jc w:val="both"/>
        <w:rPr>
          <w:rFonts w:ascii="Arial" w:eastAsia="@MingLiU" w:hAnsi="Arial" w:cs="Arial"/>
          <w:color w:val="000000"/>
          <w:sz w:val="20"/>
          <w:szCs w:val="20"/>
          <w:lang w:val="nl-NL" w:eastAsia="nl-NL"/>
        </w:rPr>
      </w:pPr>
    </w:p>
    <w:p w14:paraId="3D25C52A" w14:textId="77777777" w:rsidR="00513648" w:rsidRPr="00037C49" w:rsidRDefault="00513648" w:rsidP="00037C49">
      <w:pPr>
        <w:spacing w:after="240" w:line="360" w:lineRule="auto"/>
        <w:jc w:val="both"/>
        <w:rPr>
          <w:rFonts w:ascii="Arial" w:eastAsia="@MingLiU" w:hAnsi="Arial" w:cs="Arial"/>
          <w:color w:val="000000"/>
          <w:sz w:val="20"/>
          <w:szCs w:val="20"/>
          <w:lang w:val="nl-NL" w:eastAsia="nl-NL"/>
        </w:rPr>
      </w:pPr>
    </w:p>
    <w:tbl>
      <w:tblPr>
        <w:tblStyle w:val="Tabelraster2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48"/>
        <w:gridCol w:w="8302"/>
      </w:tblGrid>
      <w:tr w:rsidR="00037C49" w:rsidRPr="00037C49" w14:paraId="51F760E8" w14:textId="77777777" w:rsidTr="00FC10D1">
        <w:trPr>
          <w:trHeight w:val="693"/>
        </w:trPr>
        <w:tc>
          <w:tcPr>
            <w:tcW w:w="817" w:type="dxa"/>
            <w:tcBorders>
              <w:right w:val="single" w:sz="24" w:space="0" w:color="EEECE1" w:themeColor="background2"/>
            </w:tcBorders>
            <w:shd w:val="clear" w:color="auto" w:fill="00CCCC"/>
          </w:tcPr>
          <w:p w14:paraId="3D5898C9" w14:textId="77777777" w:rsidR="00037C49" w:rsidRPr="00037C49" w:rsidRDefault="00037C49" w:rsidP="000C2210">
            <w:pPr>
              <w:numPr>
                <w:ilvl w:val="0"/>
                <w:numId w:val="10"/>
              </w:numPr>
              <w:tabs>
                <w:tab w:val="clear" w:pos="284"/>
                <w:tab w:val="num" w:pos="266"/>
              </w:tabs>
              <w:spacing w:before="225" w:line="240" w:lineRule="atLeast"/>
              <w:ind w:left="266"/>
              <w:jc w:val="center"/>
              <w:rPr>
                <w:rFonts w:ascii="Arial" w:hAnsi="Arial" w:cs="Arial"/>
                <w:lang w:val="nl-NL" w:eastAsia="nl-NL"/>
              </w:rPr>
            </w:pPr>
          </w:p>
        </w:tc>
        <w:tc>
          <w:tcPr>
            <w:tcW w:w="8961" w:type="dxa"/>
            <w:tcBorders>
              <w:left w:val="single" w:sz="24" w:space="0" w:color="EEECE1" w:themeColor="background2"/>
            </w:tcBorders>
            <w:shd w:val="clear" w:color="auto" w:fill="999900"/>
          </w:tcPr>
          <w:p w14:paraId="0AEA1A15" w14:textId="77777777" w:rsidR="00037C49" w:rsidRPr="00037C49" w:rsidRDefault="00037C49" w:rsidP="00037C49">
            <w:pPr>
              <w:spacing w:before="225" w:after="112" w:line="240" w:lineRule="atLeast"/>
              <w:jc w:val="both"/>
              <w:rPr>
                <w:rFonts w:ascii="Arial" w:hAnsi="Arial" w:cs="Arial"/>
                <w:color w:val="FFFFFF" w:themeColor="background1"/>
                <w:lang w:val="nl-NL" w:eastAsia="nl-NL"/>
              </w:rPr>
            </w:pPr>
            <w:r w:rsidRPr="00037C49">
              <w:rPr>
                <w:rFonts w:ascii="Trebuchet MS" w:hAnsi="Trebuchet MS" w:cs="Arial"/>
                <w:color w:val="FFFFFF" w:themeColor="background1"/>
                <w:lang w:val="nl-NL" w:eastAsia="nl-NL"/>
              </w:rPr>
              <w:t>over een experiment/waarnemingsopdracht en het resultaat rapporteren.</w:t>
            </w:r>
          </w:p>
        </w:tc>
      </w:tr>
      <w:tr w:rsidR="00037C49" w:rsidRPr="00037C49" w14:paraId="5C8109C3" w14:textId="77777777" w:rsidTr="005458AE">
        <w:tc>
          <w:tcPr>
            <w:tcW w:w="9778" w:type="dxa"/>
            <w:gridSpan w:val="2"/>
          </w:tcPr>
          <w:p w14:paraId="1A4D96D9" w14:textId="77777777" w:rsidR="00037C49" w:rsidRPr="00A557EA" w:rsidRDefault="00037C49" w:rsidP="006037AC">
            <w:pPr>
              <w:spacing w:before="120" w:after="120" w:line="240" w:lineRule="atLeast"/>
              <w:ind w:left="130"/>
              <w:jc w:val="both"/>
              <w:rPr>
                <w:rFonts w:ascii="Trebuchet MS" w:hAnsi="Trebuchet MS" w:cs="Arial"/>
                <w:b/>
                <w:bCs/>
                <w:color w:val="404040" w:themeColor="text1" w:themeTint="BF"/>
                <w:lang w:val="nl-NL" w:eastAsia="nl-NL"/>
              </w:rPr>
            </w:pPr>
            <w:r w:rsidRPr="00A557EA">
              <w:rPr>
                <w:rFonts w:ascii="Trebuchet MS" w:hAnsi="Trebuchet MS" w:cs="Arial"/>
                <w:b/>
                <w:bCs/>
                <w:color w:val="404040" w:themeColor="text1" w:themeTint="BF"/>
                <w:lang w:val="nl-NL" w:eastAsia="nl-NL"/>
              </w:rPr>
              <w:t>Pedagogisch-didactische wenken</w:t>
            </w:r>
          </w:p>
          <w:p w14:paraId="2DA0D242" w14:textId="77777777" w:rsidR="00037C49" w:rsidRPr="00A557EA" w:rsidRDefault="00037C49" w:rsidP="00037C49">
            <w:pPr>
              <w:spacing w:after="225" w:line="240" w:lineRule="atLeast"/>
              <w:ind w:left="133"/>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Rapporteren kan door:</w:t>
            </w:r>
          </w:p>
          <w:p w14:paraId="0DAEF623"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bCs/>
                <w:color w:val="404040" w:themeColor="text1" w:themeTint="BF"/>
                <w:lang w:val="nl-NL" w:eastAsia="nl-NL"/>
              </w:rPr>
              <w:t>h</w:t>
            </w:r>
            <w:r w:rsidRPr="00A557EA">
              <w:rPr>
                <w:rFonts w:ascii="Trebuchet MS" w:hAnsi="Trebuchet MS" w:cs="Arial"/>
                <w:color w:val="404040" w:themeColor="text1" w:themeTint="BF"/>
                <w:lang w:val="nl-NL" w:eastAsia="nl-NL"/>
              </w:rPr>
              <w:t>et maken van een verslag, dossier, portfolio, presentatie … ;</w:t>
            </w:r>
          </w:p>
          <w:p w14:paraId="0C254D1F"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alleen of in groep waarnemings- en andere gegevens mondeling of schriftelijk te verwoorden;</w:t>
            </w:r>
          </w:p>
          <w:p w14:paraId="0E0C5EC7"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samenhangen in tabellen, grafieken of andere ordeningsmiddelen weer te geven;</w:t>
            </w:r>
          </w:p>
          <w:p w14:paraId="0B9CBAD5" w14:textId="77777777" w:rsidR="00037C49" w:rsidRPr="00A557EA" w:rsidRDefault="00037C49" w:rsidP="000C2210">
            <w:pPr>
              <w:numPr>
                <w:ilvl w:val="0"/>
                <w:numId w:val="9"/>
              </w:numPr>
              <w:tabs>
                <w:tab w:val="clear" w:pos="851"/>
                <w:tab w:val="num" w:pos="799"/>
              </w:tabs>
              <w:spacing w:line="360" w:lineRule="auto"/>
              <w:ind w:left="799" w:hanging="426"/>
              <w:jc w:val="both"/>
              <w:rPr>
                <w:rFonts w:ascii="Trebuchet MS" w:hAnsi="Trebuchet MS" w:cs="Arial"/>
                <w:color w:val="404040" w:themeColor="text1" w:themeTint="BF"/>
                <w:lang w:val="nl-NL" w:eastAsia="nl-NL"/>
              </w:rPr>
            </w:pPr>
            <w:r w:rsidRPr="00A557EA">
              <w:rPr>
                <w:rFonts w:ascii="Trebuchet MS" w:hAnsi="Trebuchet MS" w:cs="Arial"/>
                <w:color w:val="404040" w:themeColor="text1" w:themeTint="BF"/>
                <w:lang w:val="nl-NL" w:eastAsia="nl-NL"/>
              </w:rPr>
              <w:t>alleen of in groep verslag uit te brengen voor vooraf aangegeven rubrieken. Verslaggeving kan volgende rubrieken bevatten:</w:t>
            </w:r>
          </w:p>
          <w:p w14:paraId="16B83C3F" w14:textId="77777777" w:rsidR="00037C49" w:rsidRPr="00A557EA" w:rsidRDefault="00037C49" w:rsidP="000C2210">
            <w:pPr>
              <w:numPr>
                <w:ilvl w:val="1"/>
                <w:numId w:val="11"/>
              </w:numPr>
              <w:tabs>
                <w:tab w:val="clear" w:pos="1440"/>
                <w:tab w:val="num" w:pos="1353"/>
              </w:tabs>
              <w:spacing w:line="360" w:lineRule="auto"/>
              <w:ind w:left="1353" w:hanging="338"/>
              <w:jc w:val="both"/>
              <w:rPr>
                <w:rFonts w:ascii="Trebuchet MS" w:hAnsi="Trebuchet MS" w:cs="Arial"/>
                <w:i/>
                <w:color w:val="404040" w:themeColor="text1" w:themeTint="BF"/>
                <w:lang w:val="nl-NL" w:eastAsia="nl-NL"/>
              </w:rPr>
            </w:pPr>
            <w:r w:rsidRPr="00A557EA">
              <w:rPr>
                <w:rFonts w:ascii="Trebuchet MS" w:hAnsi="Trebuchet MS" w:cs="Arial"/>
                <w:i/>
                <w:color w:val="404040" w:themeColor="text1" w:themeTint="BF"/>
                <w:lang w:val="nl-NL" w:eastAsia="nl-NL"/>
              </w:rPr>
              <w:t>de formulering van de doelstellingen van de proef of de reden van het onderzoek (onderzoeksvraag);</w:t>
            </w:r>
          </w:p>
          <w:p w14:paraId="34EBFF93" w14:textId="77777777" w:rsidR="00037C49" w:rsidRPr="00A557EA" w:rsidRDefault="00037C49" w:rsidP="000C2210">
            <w:pPr>
              <w:numPr>
                <w:ilvl w:val="1"/>
                <w:numId w:val="11"/>
              </w:numPr>
              <w:tabs>
                <w:tab w:val="clear" w:pos="1440"/>
                <w:tab w:val="num" w:pos="1353"/>
              </w:tabs>
              <w:spacing w:line="360" w:lineRule="auto"/>
              <w:ind w:left="1353" w:hanging="338"/>
              <w:jc w:val="both"/>
              <w:rPr>
                <w:rFonts w:ascii="Trebuchet MS" w:hAnsi="Trebuchet MS" w:cs="Arial"/>
                <w:i/>
                <w:color w:val="404040" w:themeColor="text1" w:themeTint="BF"/>
                <w:lang w:val="nl-NL" w:eastAsia="nl-NL"/>
              </w:rPr>
            </w:pPr>
            <w:r w:rsidRPr="00A557EA">
              <w:rPr>
                <w:rFonts w:ascii="Trebuchet MS" w:hAnsi="Trebuchet MS" w:cs="Arial"/>
                <w:i/>
                <w:color w:val="404040" w:themeColor="text1" w:themeTint="BF"/>
                <w:lang w:val="nl-NL" w:eastAsia="nl-NL"/>
              </w:rPr>
              <w:t>materiaal en meetopstelling;</w:t>
            </w:r>
          </w:p>
          <w:p w14:paraId="5CB87734" w14:textId="77777777" w:rsidR="00037C49" w:rsidRPr="00A557EA" w:rsidRDefault="00037C49" w:rsidP="000C2210">
            <w:pPr>
              <w:numPr>
                <w:ilvl w:val="1"/>
                <w:numId w:val="11"/>
              </w:numPr>
              <w:tabs>
                <w:tab w:val="clear" w:pos="1440"/>
                <w:tab w:val="num" w:pos="1353"/>
              </w:tabs>
              <w:spacing w:line="360" w:lineRule="auto"/>
              <w:ind w:left="1353" w:hanging="338"/>
              <w:jc w:val="both"/>
              <w:rPr>
                <w:rFonts w:ascii="Trebuchet MS" w:hAnsi="Trebuchet MS" w:cs="Arial"/>
                <w:i/>
                <w:color w:val="404040" w:themeColor="text1" w:themeTint="BF"/>
                <w:lang w:val="nl-NL" w:eastAsia="nl-NL"/>
              </w:rPr>
            </w:pPr>
            <w:r w:rsidRPr="00A557EA">
              <w:rPr>
                <w:rFonts w:ascii="Trebuchet MS" w:hAnsi="Trebuchet MS" w:cs="Arial"/>
                <w:i/>
                <w:color w:val="404040" w:themeColor="text1" w:themeTint="BF"/>
                <w:lang w:val="nl-NL" w:eastAsia="nl-NL"/>
              </w:rPr>
              <w:t>werkwijze;</w:t>
            </w:r>
          </w:p>
          <w:p w14:paraId="2BC1E6B3" w14:textId="77777777" w:rsidR="00037C49" w:rsidRPr="00A557EA" w:rsidRDefault="00037C49" w:rsidP="000C2210">
            <w:pPr>
              <w:numPr>
                <w:ilvl w:val="1"/>
                <w:numId w:val="11"/>
              </w:numPr>
              <w:tabs>
                <w:tab w:val="clear" w:pos="1440"/>
                <w:tab w:val="num" w:pos="1353"/>
              </w:tabs>
              <w:spacing w:line="360" w:lineRule="auto"/>
              <w:ind w:left="1353" w:hanging="338"/>
              <w:jc w:val="both"/>
              <w:rPr>
                <w:rFonts w:ascii="Trebuchet MS" w:hAnsi="Trebuchet MS" w:cs="Arial"/>
                <w:i/>
                <w:color w:val="404040" w:themeColor="text1" w:themeTint="BF"/>
                <w:lang w:val="nl-NL" w:eastAsia="nl-NL"/>
              </w:rPr>
            </w:pPr>
            <w:r w:rsidRPr="00A557EA">
              <w:rPr>
                <w:rFonts w:ascii="Trebuchet MS" w:hAnsi="Trebuchet MS" w:cs="Arial"/>
                <w:i/>
                <w:color w:val="404040" w:themeColor="text1" w:themeTint="BF"/>
                <w:lang w:val="nl-NL" w:eastAsia="nl-NL"/>
              </w:rPr>
              <w:t>meetresultaten of onderzoekresultaten;</w:t>
            </w:r>
          </w:p>
          <w:p w14:paraId="48BC2E94" w14:textId="77777777" w:rsidR="00037C49" w:rsidRPr="00A557EA" w:rsidRDefault="00037C49" w:rsidP="000C2210">
            <w:pPr>
              <w:numPr>
                <w:ilvl w:val="1"/>
                <w:numId w:val="11"/>
              </w:numPr>
              <w:tabs>
                <w:tab w:val="clear" w:pos="1440"/>
                <w:tab w:val="num" w:pos="1353"/>
              </w:tabs>
              <w:spacing w:line="360" w:lineRule="auto"/>
              <w:ind w:left="1353" w:hanging="338"/>
              <w:jc w:val="both"/>
              <w:rPr>
                <w:rFonts w:ascii="Trebuchet MS" w:hAnsi="Trebuchet MS" w:cs="Arial"/>
                <w:i/>
                <w:color w:val="404040" w:themeColor="text1" w:themeTint="BF"/>
                <w:lang w:val="nl-NL" w:eastAsia="nl-NL"/>
              </w:rPr>
            </w:pPr>
            <w:r w:rsidRPr="00A557EA">
              <w:rPr>
                <w:rFonts w:ascii="Trebuchet MS" w:hAnsi="Trebuchet MS" w:cs="Arial"/>
                <w:i/>
                <w:color w:val="404040" w:themeColor="text1" w:themeTint="BF"/>
                <w:lang w:val="nl-NL" w:eastAsia="nl-NL"/>
              </w:rPr>
              <w:t>verwerking van de meetresultaten met aandacht voor de beduidende cijfers;</w:t>
            </w:r>
          </w:p>
          <w:p w14:paraId="7653BD87" w14:textId="77777777" w:rsidR="00037C49" w:rsidRPr="00A557EA" w:rsidRDefault="00037C49" w:rsidP="000C2210">
            <w:pPr>
              <w:numPr>
                <w:ilvl w:val="1"/>
                <w:numId w:val="11"/>
              </w:numPr>
              <w:tabs>
                <w:tab w:val="clear" w:pos="1440"/>
                <w:tab w:val="num" w:pos="1353"/>
              </w:tabs>
              <w:spacing w:line="360" w:lineRule="auto"/>
              <w:ind w:left="1353" w:hanging="338"/>
              <w:jc w:val="both"/>
              <w:rPr>
                <w:rFonts w:ascii="Trebuchet MS" w:hAnsi="Trebuchet MS" w:cs="Arial"/>
                <w:i/>
                <w:color w:val="404040" w:themeColor="text1" w:themeTint="BF"/>
                <w:lang w:val="nl-NL" w:eastAsia="nl-NL"/>
              </w:rPr>
            </w:pPr>
            <w:r w:rsidRPr="00A557EA">
              <w:rPr>
                <w:rFonts w:ascii="Trebuchet MS" w:hAnsi="Trebuchet MS" w:cs="Arial"/>
                <w:i/>
                <w:color w:val="404040" w:themeColor="text1" w:themeTint="BF"/>
                <w:lang w:val="nl-NL" w:eastAsia="nl-NL"/>
              </w:rPr>
              <w:t>grafiek(en);</w:t>
            </w:r>
          </w:p>
          <w:p w14:paraId="059AD51D" w14:textId="77777777" w:rsidR="00037C49" w:rsidRPr="00A557EA" w:rsidRDefault="00037C49" w:rsidP="000C2210">
            <w:pPr>
              <w:numPr>
                <w:ilvl w:val="1"/>
                <w:numId w:val="11"/>
              </w:numPr>
              <w:tabs>
                <w:tab w:val="clear" w:pos="1440"/>
                <w:tab w:val="num" w:pos="1353"/>
              </w:tabs>
              <w:spacing w:line="360" w:lineRule="auto"/>
              <w:ind w:left="1353" w:hanging="338"/>
              <w:jc w:val="both"/>
              <w:rPr>
                <w:rFonts w:ascii="Trebuchet MS" w:hAnsi="Trebuchet MS" w:cs="Arial"/>
                <w:i/>
                <w:color w:val="404040" w:themeColor="text1" w:themeTint="BF"/>
                <w:lang w:val="nl-NL" w:eastAsia="nl-NL"/>
              </w:rPr>
            </w:pPr>
            <w:r w:rsidRPr="00A557EA">
              <w:rPr>
                <w:rFonts w:ascii="Trebuchet MS" w:hAnsi="Trebuchet MS" w:cs="Arial"/>
                <w:i/>
                <w:color w:val="404040" w:themeColor="text1" w:themeTint="BF"/>
                <w:lang w:val="nl-NL" w:eastAsia="nl-NL"/>
              </w:rPr>
              <w:t>besluiten (verwoording, formule, wet);</w:t>
            </w:r>
          </w:p>
          <w:p w14:paraId="1FEE70C2" w14:textId="2CA46421" w:rsidR="00037C49" w:rsidRPr="00A557EA" w:rsidRDefault="00037C49" w:rsidP="000C2210">
            <w:pPr>
              <w:numPr>
                <w:ilvl w:val="1"/>
                <w:numId w:val="11"/>
              </w:numPr>
              <w:tabs>
                <w:tab w:val="clear" w:pos="1440"/>
                <w:tab w:val="num" w:pos="1353"/>
              </w:tabs>
              <w:spacing w:after="112" w:line="360" w:lineRule="auto"/>
              <w:ind w:left="1347" w:hanging="335"/>
              <w:jc w:val="both"/>
              <w:rPr>
                <w:rFonts w:ascii="Trebuchet MS" w:hAnsi="Trebuchet MS" w:cs="Arial"/>
                <w:i/>
                <w:color w:val="404040" w:themeColor="text1" w:themeTint="BF"/>
                <w:lang w:val="nl-NL" w:eastAsia="nl-NL"/>
              </w:rPr>
            </w:pPr>
            <w:r w:rsidRPr="00A557EA">
              <w:rPr>
                <w:rFonts w:ascii="Trebuchet MS" w:hAnsi="Trebuchet MS" w:cs="Arial"/>
                <w:i/>
                <w:color w:val="404040" w:themeColor="text1" w:themeTint="BF"/>
                <w:lang w:val="nl-NL" w:eastAsia="nl-NL"/>
              </w:rPr>
              <w:t xml:space="preserve">kritische </w:t>
            </w:r>
            <w:r w:rsidR="00FD3A6B">
              <w:rPr>
                <w:rFonts w:ascii="Trebuchet MS" w:hAnsi="Trebuchet MS" w:cs="Arial"/>
                <w:i/>
                <w:color w:val="404040" w:themeColor="text1" w:themeTint="BF"/>
                <w:lang w:val="nl-NL" w:eastAsia="nl-NL"/>
              </w:rPr>
              <w:t>reflecties</w:t>
            </w:r>
            <w:r w:rsidRPr="00A557EA">
              <w:rPr>
                <w:rFonts w:ascii="Trebuchet MS" w:hAnsi="Trebuchet MS" w:cs="Arial"/>
                <w:i/>
                <w:color w:val="404040" w:themeColor="text1" w:themeTint="BF"/>
                <w:lang w:val="nl-NL" w:eastAsia="nl-NL"/>
              </w:rPr>
              <w:t xml:space="preserve"> ten aanzien van de kwaliteit van de proef (eigen handelen en methodiek, gemaakte fouten), gekoppeld aan suggesties en andere opmerkingen.</w:t>
            </w:r>
          </w:p>
          <w:p w14:paraId="1968974C" w14:textId="77777777" w:rsidR="00037C49" w:rsidRPr="00037C49" w:rsidRDefault="00037C49" w:rsidP="00C17DC1">
            <w:pPr>
              <w:spacing w:line="360" w:lineRule="auto"/>
              <w:ind w:left="133"/>
              <w:rPr>
                <w:rFonts w:ascii="Arial" w:hAnsi="Arial" w:cs="Arial"/>
                <w:lang w:val="nl-NL" w:eastAsia="nl-NL"/>
              </w:rPr>
            </w:pPr>
            <w:r w:rsidRPr="00A557EA">
              <w:rPr>
                <w:rFonts w:ascii="Trebuchet MS" w:hAnsi="Trebuchet MS" w:cs="Arial"/>
                <w:color w:val="404040" w:themeColor="text1" w:themeTint="BF"/>
                <w:lang w:val="nl-NL" w:eastAsia="nl-NL"/>
              </w:rPr>
              <w:t xml:space="preserve">Reflecteren en rapporteren zijn processen die elkaar beïnvloeden en waarvan de chronologische volgorde niet strikt te bepalen is. </w:t>
            </w:r>
          </w:p>
        </w:tc>
      </w:tr>
    </w:tbl>
    <w:p w14:paraId="0993FFBA" w14:textId="77777777" w:rsidR="007177B6" w:rsidRDefault="007177B6" w:rsidP="00037C49">
      <w:pPr>
        <w:spacing w:after="240" w:line="360" w:lineRule="auto"/>
        <w:jc w:val="both"/>
        <w:rPr>
          <w:rFonts w:ascii="Arial" w:eastAsia="@MingLiU" w:hAnsi="Arial" w:cs="Arial"/>
          <w:color w:val="000000"/>
          <w:sz w:val="20"/>
          <w:szCs w:val="20"/>
          <w:lang w:val="nl-NL" w:eastAsia="nl-NL"/>
        </w:rPr>
      </w:pPr>
    </w:p>
    <w:p w14:paraId="6D09C35B" w14:textId="77777777" w:rsidR="00513648" w:rsidRDefault="00513648" w:rsidP="00037C49">
      <w:pPr>
        <w:spacing w:after="240" w:line="360" w:lineRule="auto"/>
        <w:jc w:val="both"/>
        <w:rPr>
          <w:rFonts w:ascii="Arial" w:eastAsia="@MingLiU" w:hAnsi="Arial" w:cs="Arial"/>
          <w:color w:val="000000"/>
          <w:sz w:val="20"/>
          <w:szCs w:val="20"/>
          <w:lang w:val="nl-NL" w:eastAsia="nl-NL"/>
        </w:rPr>
      </w:pPr>
    </w:p>
    <w:p w14:paraId="2A9877DD" w14:textId="77777777" w:rsidR="00513648" w:rsidRDefault="00513648" w:rsidP="00037C49">
      <w:pPr>
        <w:spacing w:after="240" w:line="360" w:lineRule="auto"/>
        <w:jc w:val="both"/>
        <w:rPr>
          <w:rFonts w:ascii="Arial" w:eastAsia="@MingLiU" w:hAnsi="Arial" w:cs="Arial"/>
          <w:color w:val="000000"/>
          <w:sz w:val="20"/>
          <w:szCs w:val="20"/>
          <w:lang w:val="nl-NL" w:eastAsia="nl-NL"/>
        </w:rPr>
      </w:pPr>
    </w:p>
    <w:p w14:paraId="363B323A" w14:textId="77777777" w:rsidR="00513648" w:rsidRDefault="00513648" w:rsidP="00037C49">
      <w:pPr>
        <w:spacing w:after="240" w:line="360" w:lineRule="auto"/>
        <w:jc w:val="both"/>
        <w:rPr>
          <w:rFonts w:ascii="Arial" w:eastAsia="@MingLiU" w:hAnsi="Arial" w:cs="Arial"/>
          <w:color w:val="000000"/>
          <w:sz w:val="20"/>
          <w:szCs w:val="20"/>
          <w:lang w:val="nl-NL" w:eastAsia="nl-NL"/>
        </w:rPr>
      </w:pPr>
    </w:p>
    <w:p w14:paraId="1802A5DA" w14:textId="77777777" w:rsidR="00513648" w:rsidRDefault="00513648" w:rsidP="00037C49">
      <w:pPr>
        <w:spacing w:after="240" w:line="360" w:lineRule="auto"/>
        <w:jc w:val="both"/>
        <w:rPr>
          <w:rFonts w:ascii="Arial" w:eastAsia="@MingLiU" w:hAnsi="Arial" w:cs="Arial"/>
          <w:color w:val="000000"/>
          <w:sz w:val="20"/>
          <w:szCs w:val="20"/>
          <w:lang w:val="nl-NL" w:eastAsia="nl-NL"/>
        </w:rPr>
      </w:pPr>
    </w:p>
    <w:p w14:paraId="38A15A50" w14:textId="77777777" w:rsidR="00513648" w:rsidRDefault="00513648" w:rsidP="00037C49">
      <w:pPr>
        <w:spacing w:after="240" w:line="360" w:lineRule="auto"/>
        <w:jc w:val="both"/>
        <w:rPr>
          <w:rFonts w:ascii="Arial" w:eastAsia="@MingLiU" w:hAnsi="Arial" w:cs="Arial"/>
          <w:color w:val="000000"/>
          <w:sz w:val="20"/>
          <w:szCs w:val="20"/>
          <w:lang w:val="nl-NL" w:eastAsia="nl-NL"/>
        </w:rPr>
      </w:pPr>
    </w:p>
    <w:p w14:paraId="211278CB" w14:textId="77777777" w:rsidR="00513648" w:rsidRDefault="00513648" w:rsidP="00037C49">
      <w:pPr>
        <w:spacing w:after="240" w:line="360" w:lineRule="auto"/>
        <w:jc w:val="both"/>
        <w:rPr>
          <w:rFonts w:ascii="Arial" w:eastAsia="@MingLiU" w:hAnsi="Arial" w:cs="Arial"/>
          <w:color w:val="000000"/>
          <w:sz w:val="20"/>
          <w:szCs w:val="20"/>
          <w:lang w:val="nl-NL" w:eastAsia="nl-NL"/>
        </w:rPr>
      </w:pPr>
    </w:p>
    <w:p w14:paraId="5CB0D365" w14:textId="77777777" w:rsidR="00513648" w:rsidRDefault="00513648" w:rsidP="00037C49">
      <w:pPr>
        <w:spacing w:after="240" w:line="360" w:lineRule="auto"/>
        <w:jc w:val="both"/>
        <w:rPr>
          <w:rFonts w:ascii="Arial" w:eastAsia="@MingLiU" w:hAnsi="Arial" w:cs="Arial"/>
          <w:color w:val="000000"/>
          <w:sz w:val="20"/>
          <w:szCs w:val="20"/>
          <w:lang w:val="nl-NL" w:eastAsia="nl-NL"/>
        </w:rPr>
      </w:pPr>
    </w:p>
    <w:p w14:paraId="06AAA6C2" w14:textId="77777777" w:rsidR="00513648" w:rsidRPr="00037C49" w:rsidRDefault="00513648" w:rsidP="00037C49">
      <w:pPr>
        <w:spacing w:after="240" w:line="360" w:lineRule="auto"/>
        <w:jc w:val="both"/>
        <w:rPr>
          <w:rFonts w:ascii="Arial" w:eastAsia="@MingLiU" w:hAnsi="Arial" w:cs="Arial"/>
          <w:color w:val="000000"/>
          <w:sz w:val="20"/>
          <w:szCs w:val="20"/>
          <w:lang w:val="nl-NL" w:eastAsia="nl-NL"/>
        </w:rPr>
      </w:pPr>
    </w:p>
    <w:tbl>
      <w:tblPr>
        <w:tblStyle w:val="Tabelraster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3"/>
        <w:gridCol w:w="8297"/>
      </w:tblGrid>
      <w:tr w:rsidR="00037C49" w:rsidRPr="00037C49" w14:paraId="057CD431" w14:textId="77777777" w:rsidTr="00FC10D1">
        <w:tc>
          <w:tcPr>
            <w:tcW w:w="753" w:type="dxa"/>
            <w:tcBorders>
              <w:right w:val="single" w:sz="24" w:space="0" w:color="EEECE1" w:themeColor="background2"/>
            </w:tcBorders>
            <w:shd w:val="clear" w:color="auto" w:fill="00CCCC"/>
          </w:tcPr>
          <w:p w14:paraId="0DC635AD" w14:textId="77777777" w:rsidR="00037C49" w:rsidRPr="00037C49" w:rsidRDefault="00037C49" w:rsidP="000C2210">
            <w:pPr>
              <w:numPr>
                <w:ilvl w:val="0"/>
                <w:numId w:val="10"/>
              </w:numPr>
              <w:tabs>
                <w:tab w:val="clear" w:pos="284"/>
                <w:tab w:val="num" w:pos="266"/>
              </w:tabs>
              <w:spacing w:before="225" w:line="240" w:lineRule="atLeast"/>
              <w:ind w:left="266"/>
              <w:jc w:val="center"/>
              <w:rPr>
                <w:rFonts w:ascii="Trebuchet MS" w:hAnsi="Trebuchet MS" w:cs="Arial"/>
                <w:sz w:val="20"/>
                <w:szCs w:val="20"/>
                <w:lang w:val="nl-NL" w:eastAsia="nl-NL"/>
              </w:rPr>
            </w:pPr>
          </w:p>
        </w:tc>
        <w:tc>
          <w:tcPr>
            <w:tcW w:w="8297" w:type="dxa"/>
            <w:tcBorders>
              <w:left w:val="single" w:sz="24" w:space="0" w:color="EEECE1" w:themeColor="background2"/>
            </w:tcBorders>
            <w:shd w:val="clear" w:color="auto" w:fill="999900"/>
          </w:tcPr>
          <w:p w14:paraId="64D2C92E" w14:textId="34B2E78B" w:rsidR="00037C49" w:rsidRPr="00037C49" w:rsidRDefault="009E32B2" w:rsidP="009E32B2">
            <w:pPr>
              <w:spacing w:before="225" w:after="112" w:line="240" w:lineRule="atLeast"/>
              <w:jc w:val="both"/>
              <w:rPr>
                <w:rFonts w:ascii="Trebuchet MS" w:hAnsi="Trebuchet MS" w:cs="Arial"/>
                <w:color w:val="FFFFFF" w:themeColor="background1"/>
                <w:sz w:val="20"/>
                <w:szCs w:val="20"/>
                <w:lang w:val="nl-NL" w:eastAsia="nl-NL"/>
              </w:rPr>
            </w:pPr>
            <w:r>
              <w:rPr>
                <w:rFonts w:ascii="Trebuchet MS" w:hAnsi="Trebuchet MS" w:cs="Arial"/>
                <w:color w:val="FFFFFF" w:themeColor="background1"/>
                <w:sz w:val="20"/>
                <w:szCs w:val="20"/>
                <w:lang w:val="nl-NL" w:eastAsia="nl-NL"/>
              </w:rPr>
              <w:t xml:space="preserve">in team onderzoeken:  </w:t>
            </w:r>
          </w:p>
        </w:tc>
      </w:tr>
      <w:tr w:rsidR="00290A1A" w:rsidRPr="00037C49" w14:paraId="7ED1911E" w14:textId="77777777" w:rsidTr="00CA7BDC">
        <w:tc>
          <w:tcPr>
            <w:tcW w:w="9050" w:type="dxa"/>
            <w:gridSpan w:val="2"/>
            <w:shd w:val="clear" w:color="auto" w:fill="EEECE1" w:themeFill="background2"/>
          </w:tcPr>
          <w:p w14:paraId="4B32BC1A" w14:textId="77777777" w:rsidR="00290A1A" w:rsidRPr="009E32B2" w:rsidRDefault="00290A1A" w:rsidP="00290A1A">
            <w:pPr>
              <w:numPr>
                <w:ilvl w:val="0"/>
                <w:numId w:val="12"/>
              </w:numPr>
              <w:spacing w:before="225" w:line="360" w:lineRule="auto"/>
              <w:ind w:left="676" w:hanging="338"/>
              <w:jc w:val="both"/>
              <w:rPr>
                <w:rFonts w:ascii="Trebuchet MS" w:hAnsi="Trebuchet MS" w:cs="Arial"/>
                <w:i/>
                <w:color w:val="404040" w:themeColor="text1" w:themeTint="BF"/>
                <w:sz w:val="20"/>
                <w:szCs w:val="20"/>
                <w:lang w:val="nl-NL" w:eastAsia="nl-NL"/>
              </w:rPr>
            </w:pPr>
            <w:r w:rsidRPr="009E32B2">
              <w:rPr>
                <w:rFonts w:ascii="Trebuchet MS" w:hAnsi="Trebuchet MS" w:cs="Arial"/>
                <w:i/>
                <w:color w:val="404040" w:themeColor="text1" w:themeTint="BF"/>
                <w:sz w:val="20"/>
                <w:szCs w:val="20"/>
                <w:lang w:val="nl-NL" w:eastAsia="nl-NL"/>
              </w:rPr>
              <w:t>luisteren naar elkaar;</w:t>
            </w:r>
          </w:p>
          <w:p w14:paraId="7466FF71" w14:textId="77777777" w:rsidR="00290A1A" w:rsidRPr="009E32B2" w:rsidRDefault="00290A1A" w:rsidP="009E32B2">
            <w:pPr>
              <w:numPr>
                <w:ilvl w:val="0"/>
                <w:numId w:val="12"/>
              </w:numPr>
              <w:spacing w:line="360" w:lineRule="auto"/>
              <w:ind w:left="676" w:hanging="338"/>
              <w:jc w:val="both"/>
              <w:rPr>
                <w:rFonts w:ascii="Trebuchet MS" w:hAnsi="Trebuchet MS" w:cs="Arial"/>
                <w:i/>
                <w:color w:val="404040" w:themeColor="text1" w:themeTint="BF"/>
                <w:sz w:val="20"/>
                <w:szCs w:val="20"/>
                <w:lang w:val="nl-NL" w:eastAsia="nl-NL"/>
              </w:rPr>
            </w:pPr>
            <w:r w:rsidRPr="009E32B2">
              <w:rPr>
                <w:rFonts w:ascii="Trebuchet MS" w:hAnsi="Trebuchet MS" w:cs="Arial"/>
                <w:i/>
                <w:color w:val="404040" w:themeColor="text1" w:themeTint="BF"/>
                <w:sz w:val="20"/>
                <w:szCs w:val="20"/>
                <w:lang w:val="nl-NL" w:eastAsia="nl-NL"/>
              </w:rPr>
              <w:t>open staan voor andere standpunten;</w:t>
            </w:r>
          </w:p>
          <w:p w14:paraId="2E6295A0" w14:textId="77777777" w:rsidR="00290A1A" w:rsidRPr="009E32B2" w:rsidRDefault="00290A1A" w:rsidP="009E32B2">
            <w:pPr>
              <w:numPr>
                <w:ilvl w:val="0"/>
                <w:numId w:val="12"/>
              </w:numPr>
              <w:spacing w:line="360" w:lineRule="auto"/>
              <w:ind w:left="676" w:hanging="338"/>
              <w:jc w:val="both"/>
              <w:rPr>
                <w:rFonts w:ascii="Trebuchet MS" w:hAnsi="Trebuchet MS" w:cs="Arial"/>
                <w:i/>
                <w:color w:val="404040" w:themeColor="text1" w:themeTint="BF"/>
                <w:sz w:val="20"/>
                <w:szCs w:val="20"/>
                <w:lang w:val="nl-NL" w:eastAsia="nl-NL"/>
              </w:rPr>
            </w:pPr>
            <w:r w:rsidRPr="009E32B2">
              <w:rPr>
                <w:rFonts w:ascii="Trebuchet MS" w:hAnsi="Trebuchet MS" w:cs="Arial"/>
                <w:i/>
                <w:color w:val="404040" w:themeColor="text1" w:themeTint="BF"/>
                <w:sz w:val="20"/>
                <w:szCs w:val="20"/>
                <w:lang w:val="nl-NL" w:eastAsia="nl-NL"/>
              </w:rPr>
              <w:t>constructief zijn in de dialoog;</w:t>
            </w:r>
          </w:p>
          <w:p w14:paraId="1712F378" w14:textId="77777777" w:rsidR="00290A1A" w:rsidRPr="009E32B2" w:rsidRDefault="00290A1A" w:rsidP="009E32B2">
            <w:pPr>
              <w:numPr>
                <w:ilvl w:val="0"/>
                <w:numId w:val="12"/>
              </w:numPr>
              <w:spacing w:line="360" w:lineRule="auto"/>
              <w:ind w:left="676" w:hanging="338"/>
              <w:jc w:val="both"/>
              <w:rPr>
                <w:rFonts w:ascii="Trebuchet MS" w:hAnsi="Trebuchet MS" w:cs="Arial"/>
                <w:i/>
                <w:color w:val="404040" w:themeColor="text1" w:themeTint="BF"/>
                <w:sz w:val="20"/>
                <w:szCs w:val="20"/>
                <w:lang w:val="nl-NL" w:eastAsia="nl-NL"/>
              </w:rPr>
            </w:pPr>
            <w:r w:rsidRPr="009E32B2">
              <w:rPr>
                <w:rFonts w:ascii="Trebuchet MS" w:hAnsi="Trebuchet MS" w:cs="Arial"/>
                <w:i/>
                <w:color w:val="404040" w:themeColor="text1" w:themeTint="BF"/>
                <w:sz w:val="20"/>
                <w:szCs w:val="20"/>
                <w:lang w:val="nl-NL" w:eastAsia="nl-NL"/>
              </w:rPr>
              <w:t>afspraken maken en nakomen;</w:t>
            </w:r>
          </w:p>
          <w:p w14:paraId="4D12FBFD" w14:textId="77777777" w:rsidR="00290A1A" w:rsidRPr="009E32B2" w:rsidRDefault="00290A1A" w:rsidP="009E32B2">
            <w:pPr>
              <w:numPr>
                <w:ilvl w:val="0"/>
                <w:numId w:val="12"/>
              </w:numPr>
              <w:spacing w:line="360" w:lineRule="auto"/>
              <w:ind w:left="676" w:hanging="338"/>
              <w:jc w:val="both"/>
              <w:rPr>
                <w:rFonts w:ascii="Trebuchet MS" w:hAnsi="Trebuchet MS" w:cs="Arial"/>
                <w:i/>
                <w:color w:val="404040" w:themeColor="text1" w:themeTint="BF"/>
                <w:sz w:val="20"/>
                <w:szCs w:val="20"/>
                <w:lang w:val="nl-NL" w:eastAsia="nl-NL"/>
              </w:rPr>
            </w:pPr>
            <w:r w:rsidRPr="009E32B2">
              <w:rPr>
                <w:rFonts w:ascii="Trebuchet MS" w:hAnsi="Trebuchet MS" w:cs="Arial"/>
                <w:i/>
                <w:color w:val="404040" w:themeColor="text1" w:themeTint="BF"/>
                <w:sz w:val="20"/>
                <w:szCs w:val="20"/>
                <w:lang w:val="nl-NL" w:eastAsia="nl-NL"/>
              </w:rPr>
              <w:t>planmatig en gestructureerd  werken</w:t>
            </w:r>
          </w:p>
          <w:p w14:paraId="6C59F7FE" w14:textId="77777777" w:rsidR="00290A1A" w:rsidRPr="009E32B2" w:rsidRDefault="00290A1A" w:rsidP="009E32B2">
            <w:pPr>
              <w:numPr>
                <w:ilvl w:val="0"/>
                <w:numId w:val="12"/>
              </w:numPr>
              <w:spacing w:line="360" w:lineRule="auto"/>
              <w:ind w:left="676" w:hanging="338"/>
              <w:jc w:val="both"/>
              <w:rPr>
                <w:rFonts w:ascii="Trebuchet MS" w:hAnsi="Trebuchet MS" w:cs="Arial"/>
                <w:i/>
                <w:color w:val="404040" w:themeColor="text1" w:themeTint="BF"/>
                <w:sz w:val="20"/>
                <w:szCs w:val="20"/>
                <w:lang w:val="nl-NL" w:eastAsia="nl-NL"/>
              </w:rPr>
            </w:pPr>
            <w:r w:rsidRPr="009E32B2">
              <w:rPr>
                <w:rFonts w:ascii="Trebuchet MS" w:hAnsi="Trebuchet MS" w:cs="Arial"/>
                <w:i/>
                <w:color w:val="404040" w:themeColor="text1" w:themeTint="BF"/>
                <w:sz w:val="20"/>
                <w:szCs w:val="20"/>
                <w:lang w:val="nl-NL" w:eastAsia="nl-NL"/>
              </w:rPr>
              <w:t>timing opstellen en die respecteren;</w:t>
            </w:r>
          </w:p>
          <w:p w14:paraId="5E89D476" w14:textId="77777777" w:rsidR="00290A1A" w:rsidRDefault="00290A1A" w:rsidP="009E32B2">
            <w:pPr>
              <w:numPr>
                <w:ilvl w:val="0"/>
                <w:numId w:val="12"/>
              </w:numPr>
              <w:spacing w:line="360" w:lineRule="auto"/>
              <w:ind w:left="676" w:hanging="338"/>
              <w:jc w:val="both"/>
              <w:rPr>
                <w:rFonts w:ascii="Trebuchet MS" w:hAnsi="Trebuchet MS" w:cs="Arial"/>
                <w:i/>
                <w:color w:val="404040" w:themeColor="text1" w:themeTint="BF"/>
                <w:sz w:val="20"/>
                <w:szCs w:val="20"/>
                <w:lang w:val="nl-NL" w:eastAsia="nl-NL"/>
              </w:rPr>
            </w:pPr>
            <w:r w:rsidRPr="009E32B2">
              <w:rPr>
                <w:rFonts w:ascii="Trebuchet MS" w:hAnsi="Trebuchet MS" w:cs="Arial"/>
                <w:i/>
                <w:color w:val="404040" w:themeColor="text1" w:themeTint="BF"/>
                <w:sz w:val="20"/>
                <w:szCs w:val="20"/>
                <w:lang w:val="nl-NL" w:eastAsia="nl-NL"/>
              </w:rPr>
              <w:t>initiatief nemen;</w:t>
            </w:r>
          </w:p>
          <w:p w14:paraId="34A025A9" w14:textId="68A88B48" w:rsidR="00290A1A" w:rsidRPr="009E32B2" w:rsidRDefault="00290A1A" w:rsidP="00290A1A">
            <w:pPr>
              <w:numPr>
                <w:ilvl w:val="0"/>
                <w:numId w:val="12"/>
              </w:numPr>
              <w:spacing w:line="360" w:lineRule="auto"/>
              <w:ind w:left="676" w:hanging="338"/>
              <w:rPr>
                <w:rFonts w:ascii="Trebuchet MS" w:hAnsi="Trebuchet MS" w:cs="Arial"/>
                <w:i/>
                <w:color w:val="404040" w:themeColor="text1" w:themeTint="BF"/>
                <w:sz w:val="20"/>
                <w:szCs w:val="20"/>
                <w:lang w:val="nl-NL" w:eastAsia="nl-NL"/>
              </w:rPr>
            </w:pPr>
            <w:r w:rsidRPr="009E32B2">
              <w:rPr>
                <w:rFonts w:ascii="Trebuchet MS" w:hAnsi="Trebuchet MS" w:cs="Arial"/>
                <w:i/>
                <w:color w:val="404040" w:themeColor="text1" w:themeTint="BF"/>
                <w:sz w:val="20"/>
                <w:szCs w:val="20"/>
                <w:lang w:val="nl-NL" w:eastAsia="nl-NL"/>
              </w:rPr>
              <w:t>samen verantwoordelijkheid opnemen voor het resultaat.</w:t>
            </w:r>
          </w:p>
        </w:tc>
      </w:tr>
      <w:tr w:rsidR="00037C49" w:rsidRPr="00037C49" w14:paraId="03DED60E" w14:textId="77777777" w:rsidTr="00290A1A">
        <w:tc>
          <w:tcPr>
            <w:tcW w:w="9050" w:type="dxa"/>
            <w:gridSpan w:val="2"/>
          </w:tcPr>
          <w:p w14:paraId="20E50430" w14:textId="77777777" w:rsidR="00037C49" w:rsidRPr="00A557EA" w:rsidRDefault="00037C49" w:rsidP="006037AC">
            <w:pPr>
              <w:spacing w:before="120" w:after="120" w:line="240" w:lineRule="atLeast"/>
              <w:ind w:left="130"/>
              <w:jc w:val="both"/>
              <w:rPr>
                <w:rFonts w:ascii="Trebuchet MS" w:hAnsi="Trebuchet MS" w:cs="Arial"/>
                <w:b/>
                <w:bCs/>
                <w:color w:val="404040" w:themeColor="text1" w:themeTint="BF"/>
                <w:sz w:val="20"/>
                <w:szCs w:val="20"/>
                <w:lang w:val="nl-NL" w:eastAsia="nl-NL"/>
              </w:rPr>
            </w:pPr>
            <w:r w:rsidRPr="00A557EA">
              <w:rPr>
                <w:rFonts w:ascii="Trebuchet MS" w:hAnsi="Trebuchet MS" w:cs="Arial"/>
                <w:b/>
                <w:bCs/>
                <w:color w:val="404040" w:themeColor="text1" w:themeTint="BF"/>
                <w:sz w:val="20"/>
                <w:szCs w:val="20"/>
                <w:lang w:val="nl-NL" w:eastAsia="nl-NL"/>
              </w:rPr>
              <w:t>Pedagogisch-didactische wenken</w:t>
            </w:r>
          </w:p>
          <w:p w14:paraId="0CDE7B9C" w14:textId="77777777" w:rsidR="00037C49" w:rsidRPr="00A557EA" w:rsidRDefault="00037C49" w:rsidP="000C2210">
            <w:pPr>
              <w:numPr>
                <w:ilvl w:val="0"/>
                <w:numId w:val="9"/>
              </w:numPr>
              <w:tabs>
                <w:tab w:val="clear" w:pos="851"/>
              </w:tabs>
              <w:spacing w:line="360" w:lineRule="auto"/>
              <w:ind w:left="799" w:hanging="426"/>
              <w:jc w:val="both"/>
              <w:rPr>
                <w:rFonts w:ascii="Trebuchet MS" w:hAnsi="Trebuchet MS" w:cs="Arial"/>
                <w:color w:val="404040" w:themeColor="text1" w:themeTint="BF"/>
                <w:sz w:val="20"/>
                <w:szCs w:val="20"/>
                <w:lang w:val="nl-NL" w:eastAsia="nl-NL"/>
              </w:rPr>
            </w:pPr>
            <w:r w:rsidRPr="00A557EA">
              <w:rPr>
                <w:rFonts w:ascii="Trebuchet MS" w:hAnsi="Trebuchet MS" w:cs="Arial"/>
                <w:color w:val="404040" w:themeColor="text1" w:themeTint="BF"/>
                <w:sz w:val="20"/>
                <w:szCs w:val="20"/>
                <w:lang w:val="nl-NL" w:eastAsia="nl-NL"/>
              </w:rPr>
              <w:t xml:space="preserve">Structuur en een goede organisatie wordt bekomen door het gericht inzetten van diverse vergadermethodieken en –technieken bij het doorlopen van de verschillende fasen van het probleemoplossend en onderzoekend leren. </w:t>
            </w:r>
          </w:p>
          <w:p w14:paraId="4E38BECD" w14:textId="77777777" w:rsidR="00037C49" w:rsidRPr="00A557EA" w:rsidRDefault="00037C49" w:rsidP="000C2210">
            <w:pPr>
              <w:numPr>
                <w:ilvl w:val="0"/>
                <w:numId w:val="9"/>
              </w:numPr>
              <w:tabs>
                <w:tab w:val="clear" w:pos="851"/>
              </w:tabs>
              <w:spacing w:line="360" w:lineRule="auto"/>
              <w:ind w:left="799" w:hanging="426"/>
              <w:jc w:val="both"/>
              <w:rPr>
                <w:rFonts w:ascii="Trebuchet MS" w:hAnsi="Trebuchet MS" w:cs="Arial"/>
                <w:color w:val="404040" w:themeColor="text1" w:themeTint="BF"/>
                <w:sz w:val="20"/>
                <w:szCs w:val="20"/>
                <w:lang w:val="nl-NL" w:eastAsia="nl-NL"/>
              </w:rPr>
            </w:pPr>
            <w:r w:rsidRPr="00A557EA">
              <w:rPr>
                <w:rFonts w:ascii="Trebuchet MS" w:hAnsi="Trebuchet MS" w:cs="Arial"/>
                <w:color w:val="404040" w:themeColor="text1" w:themeTint="BF"/>
                <w:sz w:val="20"/>
                <w:szCs w:val="20"/>
                <w:lang w:val="nl-NL" w:eastAsia="nl-NL"/>
              </w:rPr>
              <w:t xml:space="preserve">Mogelijk ontstaan er vanuit het in groep werken conflicten tussen leerlingen. Ook het omgaan met conflicten maakt deel uit van het leerproces. Een mogelijk conflict kan aanleiding geven tot het  realiseren van attitudes zoals omschreven in de algemene doelstellingen. </w:t>
            </w:r>
          </w:p>
          <w:p w14:paraId="71FCA1FA" w14:textId="77777777" w:rsidR="00037C49" w:rsidRPr="00037C49" w:rsidRDefault="00037C49" w:rsidP="000C2210">
            <w:pPr>
              <w:numPr>
                <w:ilvl w:val="0"/>
                <w:numId w:val="9"/>
              </w:numPr>
              <w:tabs>
                <w:tab w:val="clear" w:pos="851"/>
              </w:tabs>
              <w:spacing w:line="360" w:lineRule="auto"/>
              <w:ind w:left="799" w:hanging="426"/>
              <w:jc w:val="both"/>
              <w:rPr>
                <w:rFonts w:ascii="Arial" w:hAnsi="Arial" w:cs="Arial"/>
                <w:sz w:val="20"/>
                <w:szCs w:val="20"/>
                <w:lang w:val="nl-NL" w:eastAsia="nl-NL"/>
              </w:rPr>
            </w:pPr>
            <w:r w:rsidRPr="00A557EA">
              <w:rPr>
                <w:rFonts w:ascii="Trebuchet MS" w:hAnsi="Trebuchet MS" w:cs="Arial"/>
                <w:color w:val="404040" w:themeColor="text1" w:themeTint="BF"/>
                <w:sz w:val="20"/>
                <w:szCs w:val="20"/>
                <w:lang w:val="nl-NL" w:eastAsia="nl-NL"/>
              </w:rPr>
              <w:t xml:space="preserve">Alle fasen van het wetenschappelijk onderzoek kunnen in groep doorlopen worden. Bijzondere aandacht willen we hier vestigen op de meerwaarde van het binnen de groep reflecteren op het eigen werk/het doorlopen proces. </w:t>
            </w:r>
            <w:r w:rsidRPr="00A557EA">
              <w:rPr>
                <w:rFonts w:ascii="Arial" w:hAnsi="Arial" w:cs="Arial"/>
                <w:color w:val="404040" w:themeColor="text1" w:themeTint="BF"/>
                <w:sz w:val="20"/>
                <w:szCs w:val="20"/>
                <w:lang w:val="nl-NL" w:eastAsia="nl-NL"/>
              </w:rPr>
              <w:t xml:space="preserve"> </w:t>
            </w:r>
          </w:p>
        </w:tc>
      </w:tr>
    </w:tbl>
    <w:p w14:paraId="16C68FA9" w14:textId="77777777" w:rsidR="00037C49" w:rsidRPr="00037C49" w:rsidRDefault="00037C49" w:rsidP="00A36A71">
      <w:pPr>
        <w:spacing w:after="0" w:line="360" w:lineRule="auto"/>
        <w:jc w:val="both"/>
        <w:rPr>
          <w:rFonts w:ascii="Arial" w:eastAsia="@MingLiU" w:hAnsi="Arial" w:cs="Arial"/>
          <w:color w:val="000000"/>
          <w:sz w:val="20"/>
          <w:szCs w:val="20"/>
          <w:lang w:val="nl-NL" w:eastAsia="nl-NL"/>
        </w:rPr>
      </w:pPr>
    </w:p>
    <w:tbl>
      <w:tblPr>
        <w:tblStyle w:val="Tabelraster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758"/>
        <w:gridCol w:w="8292"/>
      </w:tblGrid>
      <w:tr w:rsidR="00037C49" w:rsidRPr="00037C49" w14:paraId="3943BE34" w14:textId="77777777" w:rsidTr="00FC10D1">
        <w:tc>
          <w:tcPr>
            <w:tcW w:w="818" w:type="dxa"/>
            <w:tcBorders>
              <w:right w:val="single" w:sz="24" w:space="0" w:color="EEECE1" w:themeColor="background2"/>
            </w:tcBorders>
            <w:shd w:val="clear" w:color="auto" w:fill="00CCCC"/>
          </w:tcPr>
          <w:p w14:paraId="5A81FF30" w14:textId="77777777" w:rsidR="00037C49" w:rsidRPr="00037C49" w:rsidRDefault="00037C49" w:rsidP="000C2210">
            <w:pPr>
              <w:numPr>
                <w:ilvl w:val="0"/>
                <w:numId w:val="10"/>
              </w:numPr>
              <w:tabs>
                <w:tab w:val="clear" w:pos="284"/>
                <w:tab w:val="num" w:pos="266"/>
              </w:tabs>
              <w:spacing w:before="225" w:line="240" w:lineRule="atLeast"/>
              <w:ind w:left="266"/>
              <w:jc w:val="center"/>
              <w:rPr>
                <w:rFonts w:ascii="Trebuchet MS" w:hAnsi="Trebuchet MS" w:cs="Arial"/>
                <w:sz w:val="20"/>
                <w:szCs w:val="20"/>
                <w:lang w:val="nl-NL" w:eastAsia="nl-NL"/>
              </w:rPr>
            </w:pPr>
          </w:p>
        </w:tc>
        <w:tc>
          <w:tcPr>
            <w:tcW w:w="8960" w:type="dxa"/>
            <w:tcBorders>
              <w:left w:val="single" w:sz="24" w:space="0" w:color="EEECE1" w:themeColor="background2"/>
            </w:tcBorders>
            <w:shd w:val="clear" w:color="auto" w:fill="999900"/>
          </w:tcPr>
          <w:p w14:paraId="4827C880" w14:textId="77777777" w:rsidR="00037C49" w:rsidRPr="00037C49" w:rsidRDefault="00037C49" w:rsidP="00037C49">
            <w:pPr>
              <w:spacing w:before="225" w:after="112" w:line="240" w:lineRule="atLeast"/>
              <w:jc w:val="both"/>
              <w:rPr>
                <w:rFonts w:ascii="Trebuchet MS" w:hAnsi="Trebuchet MS" w:cs="Arial"/>
                <w:color w:val="FFFFFF" w:themeColor="background1"/>
                <w:sz w:val="20"/>
                <w:szCs w:val="20"/>
                <w:lang w:val="nl-NL" w:eastAsia="nl-NL"/>
              </w:rPr>
            </w:pPr>
            <w:r w:rsidRPr="00037C49">
              <w:rPr>
                <w:rFonts w:ascii="Trebuchet MS" w:hAnsi="Trebuchet MS" w:cs="Arial"/>
                <w:color w:val="FFFFFF" w:themeColor="background1"/>
                <w:sz w:val="20"/>
                <w:szCs w:val="20"/>
                <w:lang w:val="nl-NL" w:eastAsia="nl-NL"/>
              </w:rPr>
              <w:t xml:space="preserve">de veiligheidsvoorschriften toepassen. </w:t>
            </w:r>
          </w:p>
        </w:tc>
      </w:tr>
      <w:tr w:rsidR="00037C49" w:rsidRPr="00037C49" w14:paraId="452BA9BB" w14:textId="77777777" w:rsidTr="00BD2ED3">
        <w:tc>
          <w:tcPr>
            <w:tcW w:w="9778" w:type="dxa"/>
            <w:gridSpan w:val="2"/>
          </w:tcPr>
          <w:p w14:paraId="76E49359" w14:textId="77777777" w:rsidR="00037C49" w:rsidRPr="00A557EA" w:rsidRDefault="00037C49" w:rsidP="006037AC">
            <w:pPr>
              <w:spacing w:before="120" w:after="120" w:line="240" w:lineRule="atLeast"/>
              <w:ind w:left="130"/>
              <w:jc w:val="both"/>
              <w:rPr>
                <w:rFonts w:ascii="Trebuchet MS" w:hAnsi="Trebuchet MS" w:cs="Arial"/>
                <w:b/>
                <w:bCs/>
                <w:color w:val="404040" w:themeColor="text1" w:themeTint="BF"/>
                <w:sz w:val="20"/>
                <w:szCs w:val="20"/>
                <w:lang w:val="nl-NL" w:eastAsia="nl-NL"/>
              </w:rPr>
            </w:pPr>
            <w:r w:rsidRPr="00037C49">
              <w:rPr>
                <w:rFonts w:ascii="Trebuchet MS" w:hAnsi="Trebuchet MS" w:cs="Arial"/>
                <w:b/>
                <w:bCs/>
                <w:color w:val="404040" w:themeColor="text1" w:themeTint="BF"/>
                <w:sz w:val="20"/>
                <w:szCs w:val="20"/>
                <w:lang w:val="nl-NL" w:eastAsia="nl-NL"/>
              </w:rPr>
              <w:t>P</w:t>
            </w:r>
            <w:r w:rsidRPr="00A557EA">
              <w:rPr>
                <w:rFonts w:ascii="Trebuchet MS" w:hAnsi="Trebuchet MS" w:cs="Arial"/>
                <w:b/>
                <w:bCs/>
                <w:color w:val="404040" w:themeColor="text1" w:themeTint="BF"/>
                <w:sz w:val="20"/>
                <w:szCs w:val="20"/>
                <w:lang w:val="nl-NL" w:eastAsia="nl-NL"/>
              </w:rPr>
              <w:t>edagogisch-didactische wenken</w:t>
            </w:r>
          </w:p>
          <w:p w14:paraId="39F5C1F5" w14:textId="77777777" w:rsidR="00037C49" w:rsidRPr="00A557EA" w:rsidRDefault="00037C49" w:rsidP="000C2210">
            <w:pPr>
              <w:numPr>
                <w:ilvl w:val="0"/>
                <w:numId w:val="9"/>
              </w:numPr>
              <w:tabs>
                <w:tab w:val="clear" w:pos="851"/>
              </w:tabs>
              <w:spacing w:line="360" w:lineRule="auto"/>
              <w:ind w:left="799" w:hanging="426"/>
              <w:jc w:val="both"/>
              <w:rPr>
                <w:rFonts w:ascii="Trebuchet MS" w:hAnsi="Trebuchet MS" w:cs="Arial"/>
                <w:color w:val="404040" w:themeColor="text1" w:themeTint="BF"/>
                <w:sz w:val="20"/>
                <w:szCs w:val="20"/>
                <w:lang w:val="nl-NL" w:eastAsia="nl-NL"/>
              </w:rPr>
            </w:pPr>
            <w:r w:rsidRPr="00A557EA">
              <w:rPr>
                <w:rFonts w:ascii="Trebuchet MS" w:hAnsi="Trebuchet MS" w:cs="Arial"/>
                <w:color w:val="404040" w:themeColor="text1" w:themeTint="BF"/>
                <w:sz w:val="20"/>
                <w:szCs w:val="20"/>
                <w:lang w:val="nl-NL" w:eastAsia="nl-NL"/>
              </w:rPr>
              <w:t>Aandacht voor de eigen veiligheid en die van de medeleerlingen is hierbij een uitgangspunt.</w:t>
            </w:r>
          </w:p>
          <w:p w14:paraId="241E9AF7" w14:textId="66F709EC" w:rsidR="00037C49" w:rsidRPr="00037C49" w:rsidRDefault="00037C49" w:rsidP="000C2210">
            <w:pPr>
              <w:numPr>
                <w:ilvl w:val="0"/>
                <w:numId w:val="9"/>
              </w:numPr>
              <w:tabs>
                <w:tab w:val="clear" w:pos="851"/>
              </w:tabs>
              <w:spacing w:line="360" w:lineRule="auto"/>
              <w:ind w:left="799" w:hanging="426"/>
              <w:jc w:val="both"/>
              <w:rPr>
                <w:rFonts w:ascii="Arial" w:hAnsi="Arial" w:cs="Arial"/>
                <w:bCs/>
                <w:sz w:val="20"/>
                <w:szCs w:val="20"/>
                <w:lang w:val="nl-NL" w:eastAsia="nl-NL"/>
              </w:rPr>
            </w:pPr>
            <w:r w:rsidRPr="00A557EA">
              <w:rPr>
                <w:rFonts w:ascii="Trebuchet MS" w:hAnsi="Trebuchet MS" w:cs="Arial"/>
                <w:color w:val="404040" w:themeColor="text1" w:themeTint="BF"/>
                <w:sz w:val="20"/>
                <w:szCs w:val="20"/>
                <w:lang w:val="nl-NL" w:eastAsia="nl-NL"/>
              </w:rPr>
              <w:t>Indien de leerling actief aan de slag gaat</w:t>
            </w:r>
            <w:r w:rsidR="001A2372">
              <w:rPr>
                <w:rFonts w:ascii="Trebuchet MS" w:hAnsi="Trebuchet MS" w:cs="Arial"/>
                <w:color w:val="404040" w:themeColor="text1" w:themeTint="BF"/>
                <w:sz w:val="20"/>
                <w:szCs w:val="20"/>
                <w:lang w:val="nl-NL" w:eastAsia="nl-NL"/>
              </w:rPr>
              <w:t>,</w:t>
            </w:r>
            <w:r w:rsidRPr="00A557EA">
              <w:rPr>
                <w:rFonts w:ascii="Trebuchet MS" w:hAnsi="Trebuchet MS" w:cs="Arial"/>
                <w:color w:val="404040" w:themeColor="text1" w:themeTint="BF"/>
                <w:sz w:val="20"/>
                <w:szCs w:val="20"/>
                <w:lang w:val="nl-NL" w:eastAsia="nl-NL"/>
              </w:rPr>
              <w:t xml:space="preserve"> kan het zinvol zijn om het onderhoud van de werkruimte en het opbrengen van respect voor materialen en producten onder de aandacht te brengen. </w:t>
            </w:r>
          </w:p>
        </w:tc>
      </w:tr>
    </w:tbl>
    <w:p w14:paraId="371B4705" w14:textId="77777777" w:rsidR="00037C49" w:rsidRPr="00A557EA" w:rsidRDefault="00A557EA" w:rsidP="00A557EA">
      <w:pPr>
        <w:pStyle w:val="LPKop2"/>
      </w:pPr>
      <w:bookmarkStart w:id="17" w:name="_Toc439949128"/>
      <w:r w:rsidRPr="00A557EA">
        <w:lastRenderedPageBreak/>
        <w:t>Specifieke doelstellingen</w:t>
      </w:r>
      <w:bookmarkEnd w:id="17"/>
    </w:p>
    <w:p w14:paraId="1F1CF144" w14:textId="77777777" w:rsidR="001670A1" w:rsidRPr="00ED7514" w:rsidRDefault="00C32855" w:rsidP="00C32855">
      <w:pPr>
        <w:keepNext/>
        <w:keepLines/>
        <w:spacing w:after="240" w:line="360" w:lineRule="auto"/>
        <w:jc w:val="both"/>
        <w:rPr>
          <w:rFonts w:ascii="Trebuchet MS" w:eastAsia="Times New Roman" w:hAnsi="Trebuchet MS" w:cs="Arial"/>
          <w:color w:val="404040" w:themeColor="text1" w:themeTint="BF"/>
          <w:sz w:val="20"/>
          <w:szCs w:val="20"/>
          <w:lang w:val="nl-NL" w:eastAsia="nl-NL"/>
        </w:rPr>
      </w:pPr>
      <w:r w:rsidRPr="00C32855">
        <w:rPr>
          <w:rFonts w:ascii="Trebuchet MS" w:eastAsia="Times New Roman" w:hAnsi="Trebuchet MS" w:cs="Arial"/>
          <w:color w:val="404040" w:themeColor="text1" w:themeTint="BF"/>
          <w:sz w:val="20"/>
          <w:szCs w:val="20"/>
          <w:lang w:val="nl-NL" w:eastAsia="nl-NL"/>
        </w:rPr>
        <w:t xml:space="preserve">In de 3de graad wordt verder gewerkt aan het opbouwen van de biotechnische en wetenschappelijke kennis. Hierbij wordt de abstraherende benadering gekoppeld aan een uitgebreide inkleuring vanuit </w:t>
      </w:r>
      <w:r w:rsidRPr="00ED7514">
        <w:rPr>
          <w:rFonts w:ascii="Trebuchet MS" w:eastAsia="Times New Roman" w:hAnsi="Trebuchet MS" w:cs="Arial"/>
          <w:color w:val="404040" w:themeColor="text1" w:themeTint="BF"/>
          <w:sz w:val="20"/>
          <w:szCs w:val="20"/>
          <w:lang w:val="nl-NL" w:eastAsia="nl-NL"/>
        </w:rPr>
        <w:t xml:space="preserve">diverse invalshoeken.  Middels het uitvoeren van experimenten en observatieopdrachten, worden inzichten in wetenschappelijke wetmatigheden onderbouwd. </w:t>
      </w:r>
    </w:p>
    <w:p w14:paraId="4D847C6E" w14:textId="7E91A3D3" w:rsidR="00717D18" w:rsidRPr="00ED7514" w:rsidRDefault="00693483" w:rsidP="00F45DAA">
      <w:pPr>
        <w:keepNext/>
        <w:keepLines/>
        <w:spacing w:after="240" w:line="360" w:lineRule="auto"/>
        <w:jc w:val="both"/>
        <w:rPr>
          <w:rFonts w:ascii="Trebuchet MS" w:eastAsia="Times New Roman" w:hAnsi="Trebuchet MS" w:cs="Arial"/>
          <w:color w:val="404040" w:themeColor="text1" w:themeTint="BF"/>
          <w:sz w:val="20"/>
          <w:szCs w:val="20"/>
          <w:lang w:val="nl-NL" w:eastAsia="nl-NL"/>
        </w:rPr>
      </w:pPr>
      <w:r w:rsidRPr="00ED7514">
        <w:rPr>
          <w:rFonts w:ascii="Trebuchet MS" w:eastAsia="Times New Roman" w:hAnsi="Trebuchet MS" w:cs="Arial"/>
          <w:color w:val="404040" w:themeColor="text1" w:themeTint="BF"/>
          <w:sz w:val="20"/>
          <w:szCs w:val="20"/>
          <w:lang w:val="nl-NL" w:eastAsia="nl-NL"/>
        </w:rPr>
        <w:t>Bij h</w:t>
      </w:r>
      <w:r w:rsidR="00717D18" w:rsidRPr="00ED7514">
        <w:rPr>
          <w:rFonts w:ascii="Trebuchet MS" w:eastAsia="Times New Roman" w:hAnsi="Trebuchet MS" w:cs="Arial"/>
          <w:color w:val="404040" w:themeColor="text1" w:themeTint="BF"/>
          <w:sz w:val="20"/>
          <w:szCs w:val="20"/>
          <w:lang w:val="nl-NL" w:eastAsia="nl-NL"/>
        </w:rPr>
        <w:t xml:space="preserve">et realiseren van de specifieke doelstellingen </w:t>
      </w:r>
      <w:r w:rsidRPr="00ED7514">
        <w:rPr>
          <w:rFonts w:ascii="Trebuchet MS" w:eastAsia="Times New Roman" w:hAnsi="Trebuchet MS" w:cs="Arial"/>
          <w:color w:val="404040" w:themeColor="text1" w:themeTint="BF"/>
          <w:sz w:val="20"/>
          <w:szCs w:val="20"/>
          <w:lang w:val="nl-NL" w:eastAsia="nl-NL"/>
        </w:rPr>
        <w:t>is</w:t>
      </w:r>
      <w:r w:rsidR="00F45DAA" w:rsidRPr="00ED7514">
        <w:rPr>
          <w:rFonts w:ascii="Trebuchet MS" w:eastAsia="Times New Roman" w:hAnsi="Trebuchet MS" w:cs="Arial"/>
          <w:color w:val="404040" w:themeColor="text1" w:themeTint="BF"/>
          <w:sz w:val="20"/>
          <w:szCs w:val="20"/>
          <w:lang w:val="nl-NL" w:eastAsia="nl-NL"/>
        </w:rPr>
        <w:t xml:space="preserve"> een </w:t>
      </w:r>
      <w:r w:rsidR="00717D18" w:rsidRPr="00ED7514">
        <w:rPr>
          <w:rFonts w:ascii="Trebuchet MS" w:eastAsia="Times New Roman" w:hAnsi="Trebuchet MS" w:cs="Arial"/>
          <w:color w:val="404040" w:themeColor="text1" w:themeTint="BF"/>
          <w:sz w:val="20"/>
          <w:szCs w:val="20"/>
          <w:lang w:val="nl-NL" w:eastAsia="nl-NL"/>
        </w:rPr>
        <w:t>brede</w:t>
      </w:r>
      <w:r w:rsidR="00F45DAA" w:rsidRPr="00ED7514">
        <w:rPr>
          <w:rFonts w:ascii="Trebuchet MS" w:eastAsia="Times New Roman" w:hAnsi="Trebuchet MS" w:cs="Arial"/>
          <w:color w:val="404040" w:themeColor="text1" w:themeTint="BF"/>
          <w:sz w:val="20"/>
          <w:szCs w:val="20"/>
          <w:lang w:val="nl-NL" w:eastAsia="nl-NL"/>
        </w:rPr>
        <w:t xml:space="preserve"> benadering</w:t>
      </w:r>
      <w:r w:rsidR="00717D18" w:rsidRPr="00ED7514">
        <w:rPr>
          <w:rFonts w:ascii="Trebuchet MS" w:eastAsia="Times New Roman" w:hAnsi="Trebuchet MS" w:cs="Arial"/>
          <w:color w:val="404040" w:themeColor="text1" w:themeTint="BF"/>
          <w:sz w:val="20"/>
          <w:szCs w:val="20"/>
          <w:lang w:val="nl-NL" w:eastAsia="nl-NL"/>
        </w:rPr>
        <w:t xml:space="preserve"> van de leerinhouden </w:t>
      </w:r>
      <w:r w:rsidRPr="00ED7514">
        <w:rPr>
          <w:rFonts w:ascii="Trebuchet MS" w:eastAsia="Times New Roman" w:hAnsi="Trebuchet MS" w:cs="Arial"/>
          <w:color w:val="404040" w:themeColor="text1" w:themeTint="BF"/>
          <w:sz w:val="20"/>
          <w:szCs w:val="20"/>
          <w:lang w:val="nl-NL" w:eastAsia="nl-NL"/>
        </w:rPr>
        <w:t xml:space="preserve">noodzakelijk. </w:t>
      </w:r>
      <w:r w:rsidR="000B7AC1" w:rsidRPr="00ED7514">
        <w:rPr>
          <w:rFonts w:ascii="Trebuchet MS" w:eastAsia="Times New Roman" w:hAnsi="Trebuchet MS" w:cs="Arial"/>
          <w:color w:val="404040" w:themeColor="text1" w:themeTint="BF"/>
          <w:sz w:val="20"/>
          <w:szCs w:val="20"/>
          <w:lang w:val="nl-NL" w:eastAsia="nl-NL"/>
        </w:rPr>
        <w:t xml:space="preserve">Dit betekent dat vermelde </w:t>
      </w:r>
      <w:r w:rsidRPr="00ED7514">
        <w:rPr>
          <w:rFonts w:ascii="Trebuchet MS" w:eastAsia="Times New Roman" w:hAnsi="Trebuchet MS" w:cs="Arial"/>
          <w:color w:val="404040" w:themeColor="text1" w:themeTint="BF"/>
          <w:sz w:val="20"/>
          <w:szCs w:val="20"/>
          <w:lang w:val="nl-NL" w:eastAsia="nl-NL"/>
        </w:rPr>
        <w:t>leerinhouden</w:t>
      </w:r>
      <w:r w:rsidR="00717D18" w:rsidRPr="00ED7514">
        <w:rPr>
          <w:rFonts w:ascii="Trebuchet MS" w:eastAsia="Times New Roman" w:hAnsi="Trebuchet MS" w:cs="Arial"/>
          <w:color w:val="404040" w:themeColor="text1" w:themeTint="BF"/>
          <w:sz w:val="20"/>
          <w:szCs w:val="20"/>
          <w:lang w:val="nl-NL" w:eastAsia="nl-NL"/>
        </w:rPr>
        <w:t xml:space="preserve"> </w:t>
      </w:r>
      <w:r w:rsidR="000B7AC1" w:rsidRPr="00ED7514">
        <w:rPr>
          <w:rFonts w:ascii="Trebuchet MS" w:eastAsia="Times New Roman" w:hAnsi="Trebuchet MS" w:cs="Arial"/>
          <w:color w:val="404040" w:themeColor="text1" w:themeTint="BF"/>
          <w:sz w:val="20"/>
          <w:szCs w:val="20"/>
          <w:lang w:val="nl-NL" w:eastAsia="nl-NL"/>
        </w:rPr>
        <w:t>– waar mogelijk - binnen</w:t>
      </w:r>
      <w:r w:rsidR="00084E02" w:rsidRPr="00ED7514">
        <w:rPr>
          <w:rFonts w:ascii="Trebuchet MS" w:eastAsia="Times New Roman" w:hAnsi="Trebuchet MS" w:cs="Arial"/>
          <w:color w:val="404040" w:themeColor="text1" w:themeTint="BF"/>
          <w:sz w:val="20"/>
          <w:szCs w:val="20"/>
          <w:lang w:val="nl-NL" w:eastAsia="nl-NL"/>
        </w:rPr>
        <w:t xml:space="preserve"> </w:t>
      </w:r>
      <w:r w:rsidR="000B7AC1" w:rsidRPr="00ED7514">
        <w:rPr>
          <w:rFonts w:ascii="Trebuchet MS" w:eastAsia="Times New Roman" w:hAnsi="Trebuchet MS" w:cs="Arial"/>
          <w:color w:val="404040" w:themeColor="text1" w:themeTint="BF"/>
          <w:sz w:val="20"/>
          <w:szCs w:val="20"/>
          <w:lang w:val="nl-NL" w:eastAsia="nl-NL"/>
        </w:rPr>
        <w:t>meerdere</w:t>
      </w:r>
      <w:r w:rsidRPr="00ED7514">
        <w:rPr>
          <w:rFonts w:ascii="Trebuchet MS" w:eastAsia="Times New Roman" w:hAnsi="Trebuchet MS" w:cs="Arial"/>
          <w:color w:val="404040" w:themeColor="text1" w:themeTint="BF"/>
          <w:sz w:val="20"/>
          <w:szCs w:val="20"/>
          <w:lang w:val="nl-NL" w:eastAsia="nl-NL"/>
        </w:rPr>
        <w:t xml:space="preserve"> </w:t>
      </w:r>
      <w:r w:rsidR="00084E02" w:rsidRPr="00ED7514">
        <w:rPr>
          <w:rFonts w:ascii="Trebuchet MS" w:eastAsia="Times New Roman" w:hAnsi="Trebuchet MS" w:cs="Arial"/>
          <w:color w:val="404040" w:themeColor="text1" w:themeTint="BF"/>
          <w:sz w:val="20"/>
          <w:szCs w:val="20"/>
          <w:lang w:val="nl-NL" w:eastAsia="nl-NL"/>
        </w:rPr>
        <w:t>contexten aan</w:t>
      </w:r>
      <w:r w:rsidR="000B7AC1" w:rsidRPr="00ED7514">
        <w:rPr>
          <w:rFonts w:ascii="Trebuchet MS" w:eastAsia="Times New Roman" w:hAnsi="Trebuchet MS" w:cs="Arial"/>
          <w:color w:val="404040" w:themeColor="text1" w:themeTint="BF"/>
          <w:sz w:val="20"/>
          <w:szCs w:val="20"/>
          <w:lang w:val="nl-NL" w:eastAsia="nl-NL"/>
        </w:rPr>
        <w:t>gebracht worden</w:t>
      </w:r>
      <w:r w:rsidR="00FA072B" w:rsidRPr="00ED7514">
        <w:rPr>
          <w:rFonts w:ascii="Trebuchet MS" w:eastAsia="Times New Roman" w:hAnsi="Trebuchet MS" w:cs="Arial"/>
          <w:color w:val="404040" w:themeColor="text1" w:themeTint="BF"/>
          <w:sz w:val="20"/>
          <w:szCs w:val="20"/>
          <w:lang w:val="nl-NL" w:eastAsia="nl-NL"/>
        </w:rPr>
        <w:t>.</w:t>
      </w:r>
      <w:r w:rsidR="00B10CD3" w:rsidRPr="00ED7514">
        <w:rPr>
          <w:rFonts w:ascii="Trebuchet MS" w:eastAsia="Times New Roman" w:hAnsi="Trebuchet MS" w:cs="Arial"/>
          <w:color w:val="404040" w:themeColor="text1" w:themeTint="BF"/>
          <w:sz w:val="20"/>
          <w:szCs w:val="20"/>
          <w:lang w:val="nl-NL" w:eastAsia="nl-NL"/>
        </w:rPr>
        <w:t xml:space="preserve"> </w:t>
      </w:r>
      <w:r w:rsidR="00F67CCF" w:rsidRPr="00ED7514">
        <w:rPr>
          <w:rFonts w:ascii="Trebuchet MS" w:eastAsia="Times New Roman" w:hAnsi="Trebuchet MS" w:cs="Arial"/>
          <w:color w:val="404040" w:themeColor="text1" w:themeTint="BF"/>
          <w:sz w:val="20"/>
          <w:szCs w:val="20"/>
          <w:lang w:val="nl-NL" w:eastAsia="nl-NL"/>
        </w:rPr>
        <w:t>Bij het selecteren van contexten zorgen we</w:t>
      </w:r>
      <w:r w:rsidR="000B7AC1" w:rsidRPr="00ED7514">
        <w:rPr>
          <w:rFonts w:ascii="Trebuchet MS" w:eastAsia="Times New Roman" w:hAnsi="Trebuchet MS" w:cs="Arial"/>
          <w:color w:val="404040" w:themeColor="text1" w:themeTint="BF"/>
          <w:sz w:val="20"/>
          <w:szCs w:val="20"/>
          <w:lang w:val="nl-NL" w:eastAsia="nl-NL"/>
        </w:rPr>
        <w:t xml:space="preserve"> </w:t>
      </w:r>
      <w:r w:rsidR="00236A2C" w:rsidRPr="00ED7514">
        <w:rPr>
          <w:rFonts w:ascii="Trebuchet MS" w:eastAsia="Times New Roman" w:hAnsi="Trebuchet MS" w:cs="Arial"/>
          <w:color w:val="404040" w:themeColor="text1" w:themeTint="BF"/>
          <w:sz w:val="20"/>
          <w:szCs w:val="20"/>
          <w:lang w:val="nl-NL" w:eastAsia="nl-NL"/>
        </w:rPr>
        <w:t>voor een evenwichtige spreiding over de 3 aspecten van biotechnische wetenschappen.</w:t>
      </w:r>
    </w:p>
    <w:p w14:paraId="55FE230E" w14:textId="2B3EE241" w:rsidR="007F5909" w:rsidRPr="00ED7514" w:rsidRDefault="00C32855" w:rsidP="00C32855">
      <w:pPr>
        <w:keepNext/>
        <w:keepLines/>
        <w:spacing w:after="240" w:line="360" w:lineRule="auto"/>
        <w:jc w:val="both"/>
        <w:rPr>
          <w:rFonts w:ascii="Trebuchet MS" w:eastAsia="Times New Roman" w:hAnsi="Trebuchet MS" w:cs="Arial"/>
          <w:color w:val="404040" w:themeColor="text1" w:themeTint="BF"/>
          <w:sz w:val="20"/>
          <w:szCs w:val="20"/>
          <w:lang w:val="nl-NL" w:eastAsia="nl-NL"/>
        </w:rPr>
      </w:pPr>
      <w:r w:rsidRPr="00ED7514">
        <w:rPr>
          <w:rFonts w:ascii="Trebuchet MS" w:eastAsia="Times New Roman" w:hAnsi="Trebuchet MS" w:cs="Arial"/>
          <w:color w:val="404040" w:themeColor="text1" w:themeTint="BF"/>
          <w:sz w:val="20"/>
          <w:szCs w:val="20"/>
          <w:lang w:val="nl-NL" w:eastAsia="nl-NL"/>
        </w:rPr>
        <w:t xml:space="preserve">Onder elke </w:t>
      </w:r>
      <w:r w:rsidR="006202B1" w:rsidRPr="00ED7514">
        <w:rPr>
          <w:rFonts w:ascii="Trebuchet MS" w:eastAsia="Times New Roman" w:hAnsi="Trebuchet MS" w:cs="Arial"/>
          <w:color w:val="404040" w:themeColor="text1" w:themeTint="BF"/>
          <w:sz w:val="20"/>
          <w:szCs w:val="20"/>
          <w:lang w:val="nl-NL" w:eastAsia="nl-NL"/>
        </w:rPr>
        <w:t xml:space="preserve">specifieke </w:t>
      </w:r>
      <w:r w:rsidRPr="00ED7514">
        <w:rPr>
          <w:rFonts w:ascii="Trebuchet MS" w:eastAsia="Times New Roman" w:hAnsi="Trebuchet MS" w:cs="Arial"/>
          <w:color w:val="404040" w:themeColor="text1" w:themeTint="BF"/>
          <w:sz w:val="20"/>
          <w:szCs w:val="20"/>
          <w:lang w:val="nl-NL" w:eastAsia="nl-NL"/>
        </w:rPr>
        <w:t xml:space="preserve">doelstelling geven </w:t>
      </w:r>
      <w:r w:rsidR="006202B1" w:rsidRPr="00ED7514">
        <w:rPr>
          <w:rFonts w:ascii="Trebuchet MS" w:eastAsia="Times New Roman" w:hAnsi="Trebuchet MS" w:cs="Arial"/>
          <w:color w:val="404040" w:themeColor="text1" w:themeTint="BF"/>
          <w:sz w:val="20"/>
          <w:szCs w:val="20"/>
          <w:lang w:val="nl-NL" w:eastAsia="nl-NL"/>
        </w:rPr>
        <w:t xml:space="preserve">we </w:t>
      </w:r>
      <w:r w:rsidRPr="00ED7514">
        <w:rPr>
          <w:rFonts w:ascii="Trebuchet MS" w:eastAsia="Times New Roman" w:hAnsi="Trebuchet MS" w:cs="Arial"/>
          <w:color w:val="404040" w:themeColor="text1" w:themeTint="BF"/>
          <w:sz w:val="20"/>
          <w:szCs w:val="20"/>
          <w:lang w:val="nl-NL" w:eastAsia="nl-NL"/>
        </w:rPr>
        <w:t>voorbee</w:t>
      </w:r>
      <w:r w:rsidRPr="00C32855">
        <w:rPr>
          <w:rFonts w:ascii="Trebuchet MS" w:eastAsia="Times New Roman" w:hAnsi="Trebuchet MS" w:cs="Arial"/>
          <w:color w:val="404040" w:themeColor="text1" w:themeTint="BF"/>
          <w:sz w:val="20"/>
          <w:szCs w:val="20"/>
          <w:lang w:val="nl-NL" w:eastAsia="nl-NL"/>
        </w:rPr>
        <w:t>lden</w:t>
      </w:r>
      <w:r w:rsidR="006202B1">
        <w:rPr>
          <w:rFonts w:ascii="Trebuchet MS" w:eastAsia="Times New Roman" w:hAnsi="Trebuchet MS" w:cs="Arial"/>
          <w:color w:val="404040" w:themeColor="text1" w:themeTint="BF"/>
          <w:sz w:val="20"/>
          <w:szCs w:val="20"/>
          <w:lang w:val="nl-NL" w:eastAsia="nl-NL"/>
        </w:rPr>
        <w:t xml:space="preserve"> mee die </w:t>
      </w:r>
      <w:r w:rsidRPr="00C32855">
        <w:rPr>
          <w:rFonts w:ascii="Trebuchet MS" w:eastAsia="Times New Roman" w:hAnsi="Trebuchet MS" w:cs="Arial"/>
          <w:color w:val="404040" w:themeColor="text1" w:themeTint="BF"/>
          <w:sz w:val="20"/>
          <w:szCs w:val="20"/>
          <w:lang w:val="nl-NL" w:eastAsia="nl-NL"/>
        </w:rPr>
        <w:t xml:space="preserve"> een aanzet </w:t>
      </w:r>
      <w:r w:rsidR="006202B1">
        <w:rPr>
          <w:rFonts w:ascii="Trebuchet MS" w:eastAsia="Times New Roman" w:hAnsi="Trebuchet MS" w:cs="Arial"/>
          <w:color w:val="404040" w:themeColor="text1" w:themeTint="BF"/>
          <w:sz w:val="20"/>
          <w:szCs w:val="20"/>
          <w:lang w:val="nl-NL" w:eastAsia="nl-NL"/>
        </w:rPr>
        <w:t xml:space="preserve">kunnen zijn </w:t>
      </w:r>
      <w:r w:rsidRPr="00C32855">
        <w:rPr>
          <w:rFonts w:ascii="Trebuchet MS" w:eastAsia="Times New Roman" w:hAnsi="Trebuchet MS" w:cs="Arial"/>
          <w:color w:val="404040" w:themeColor="text1" w:themeTint="BF"/>
          <w:sz w:val="20"/>
          <w:szCs w:val="20"/>
          <w:lang w:val="nl-NL" w:eastAsia="nl-NL"/>
        </w:rPr>
        <w:t xml:space="preserve">tot concrete realisatie van die doelstelling. </w:t>
      </w:r>
      <w:r w:rsidR="006202B1">
        <w:rPr>
          <w:rFonts w:ascii="Trebuchet MS" w:eastAsia="Times New Roman" w:hAnsi="Trebuchet MS" w:cs="Arial"/>
          <w:color w:val="404040" w:themeColor="text1" w:themeTint="BF"/>
          <w:sz w:val="20"/>
          <w:szCs w:val="20"/>
          <w:lang w:val="nl-NL" w:eastAsia="nl-NL"/>
        </w:rPr>
        <w:t>Deze voorbeelden zijn richtinggevend en bijgevolg niet bindend. E</w:t>
      </w:r>
      <w:r w:rsidRPr="00C32855">
        <w:rPr>
          <w:rFonts w:ascii="Trebuchet MS" w:eastAsia="Times New Roman" w:hAnsi="Trebuchet MS" w:cs="Arial"/>
          <w:color w:val="404040" w:themeColor="text1" w:themeTint="BF"/>
          <w:sz w:val="20"/>
          <w:szCs w:val="20"/>
          <w:lang w:val="nl-NL" w:eastAsia="nl-NL"/>
        </w:rPr>
        <w:t>en integratie van verschillende doelstellingen (en voorbeelden)</w:t>
      </w:r>
      <w:r w:rsidR="006202B1">
        <w:rPr>
          <w:rFonts w:ascii="Trebuchet MS" w:eastAsia="Times New Roman" w:hAnsi="Trebuchet MS" w:cs="Arial"/>
          <w:color w:val="404040" w:themeColor="text1" w:themeTint="BF"/>
          <w:sz w:val="20"/>
          <w:szCs w:val="20"/>
          <w:lang w:val="nl-NL" w:eastAsia="nl-NL"/>
        </w:rPr>
        <w:t xml:space="preserve"> in thema’s kan de </w:t>
      </w:r>
      <w:r w:rsidR="001670A1">
        <w:rPr>
          <w:rFonts w:ascii="Trebuchet MS" w:eastAsia="Times New Roman" w:hAnsi="Trebuchet MS" w:cs="Arial"/>
          <w:color w:val="404040" w:themeColor="text1" w:themeTint="BF"/>
          <w:sz w:val="20"/>
          <w:szCs w:val="20"/>
          <w:lang w:val="nl-NL" w:eastAsia="nl-NL"/>
        </w:rPr>
        <w:t xml:space="preserve">motivatie verhogen en de </w:t>
      </w:r>
      <w:r w:rsidR="006202B1">
        <w:rPr>
          <w:rFonts w:ascii="Trebuchet MS" w:eastAsia="Times New Roman" w:hAnsi="Trebuchet MS" w:cs="Arial"/>
          <w:color w:val="404040" w:themeColor="text1" w:themeTint="BF"/>
          <w:sz w:val="20"/>
          <w:szCs w:val="20"/>
          <w:lang w:val="nl-NL" w:eastAsia="nl-NL"/>
        </w:rPr>
        <w:t xml:space="preserve">transfer </w:t>
      </w:r>
      <w:r w:rsidR="006202B1" w:rsidRPr="00ED7514">
        <w:rPr>
          <w:rFonts w:ascii="Trebuchet MS" w:eastAsia="Times New Roman" w:hAnsi="Trebuchet MS" w:cs="Arial"/>
          <w:color w:val="404040" w:themeColor="text1" w:themeTint="BF"/>
          <w:sz w:val="20"/>
          <w:szCs w:val="20"/>
          <w:lang w:val="nl-NL" w:eastAsia="nl-NL"/>
        </w:rPr>
        <w:t>van het geleerde vergroten</w:t>
      </w:r>
      <w:r w:rsidRPr="00ED7514">
        <w:rPr>
          <w:rFonts w:ascii="Trebuchet MS" w:eastAsia="Times New Roman" w:hAnsi="Trebuchet MS" w:cs="Arial"/>
          <w:color w:val="404040" w:themeColor="text1" w:themeTint="BF"/>
          <w:sz w:val="20"/>
          <w:szCs w:val="20"/>
          <w:lang w:val="nl-NL" w:eastAsia="nl-NL"/>
        </w:rPr>
        <w:t>.</w:t>
      </w:r>
    </w:p>
    <w:tbl>
      <w:tblPr>
        <w:tblW w:w="877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0" w:type="dxa"/>
          <w:right w:w="28" w:type="dxa"/>
        </w:tblCellMar>
        <w:tblLook w:val="01E0" w:firstRow="1" w:lastRow="1" w:firstColumn="1" w:lastColumn="1" w:noHBand="0" w:noVBand="0"/>
      </w:tblPr>
      <w:tblGrid>
        <w:gridCol w:w="3676"/>
        <w:gridCol w:w="5103"/>
      </w:tblGrid>
      <w:tr w:rsidR="00C32855" w:rsidRPr="00ED7514" w14:paraId="68ABDF80" w14:textId="77777777" w:rsidTr="000A74DB">
        <w:tc>
          <w:tcPr>
            <w:tcW w:w="3676" w:type="dxa"/>
            <w:vAlign w:val="center"/>
          </w:tcPr>
          <w:p w14:paraId="1193A98E" w14:textId="77777777" w:rsidR="00C32855" w:rsidRPr="00ED7514" w:rsidRDefault="00C32855" w:rsidP="006E6500">
            <w:pPr>
              <w:keepNext/>
              <w:keepLines/>
              <w:spacing w:after="174" w:line="240" w:lineRule="atLeast"/>
              <w:ind w:right="99"/>
              <w:rPr>
                <w:rFonts w:ascii="Trebuchet MS" w:eastAsia="Times New Roman" w:hAnsi="Trebuchet MS" w:cs="Arial"/>
                <w:bCs/>
                <w:caps/>
                <w:color w:val="404040" w:themeColor="text1" w:themeTint="BF"/>
                <w:sz w:val="20"/>
                <w:szCs w:val="20"/>
                <w:lang w:val="nl-NL" w:eastAsia="nl-NL"/>
              </w:rPr>
            </w:pPr>
            <w:r w:rsidRPr="00ED7514">
              <w:rPr>
                <w:rFonts w:ascii="Trebuchet MS" w:eastAsia="Times New Roman" w:hAnsi="Trebuchet MS" w:cs="Arial"/>
                <w:bCs/>
                <w:caps/>
                <w:color w:val="404040" w:themeColor="text1" w:themeTint="BF"/>
                <w:sz w:val="20"/>
                <w:szCs w:val="20"/>
                <w:lang w:val="nl-NL" w:eastAsia="nl-NL"/>
              </w:rPr>
              <w:t>LEERPLANDOELSTELLINGEN</w:t>
            </w:r>
          </w:p>
        </w:tc>
        <w:tc>
          <w:tcPr>
            <w:tcW w:w="5103" w:type="dxa"/>
            <w:tcMar>
              <w:left w:w="170" w:type="dxa"/>
            </w:tcMar>
            <w:vAlign w:val="center"/>
          </w:tcPr>
          <w:p w14:paraId="68DC5B6A" w14:textId="77777777" w:rsidR="00C32855" w:rsidRPr="00ED7514" w:rsidRDefault="00C32855" w:rsidP="006E6500">
            <w:pPr>
              <w:keepNext/>
              <w:keepLines/>
              <w:spacing w:after="0" w:line="360" w:lineRule="auto"/>
              <w:rPr>
                <w:rFonts w:ascii="Trebuchet MS" w:eastAsia="Times New Roman" w:hAnsi="Trebuchet MS" w:cs="Arial"/>
                <w:bCs/>
                <w:caps/>
                <w:color w:val="404040" w:themeColor="text1" w:themeTint="BF"/>
                <w:sz w:val="20"/>
                <w:szCs w:val="20"/>
                <w:lang w:val="nl-NL" w:eastAsia="nl-NL"/>
              </w:rPr>
            </w:pPr>
            <w:r w:rsidRPr="00ED7514">
              <w:rPr>
                <w:rFonts w:ascii="Trebuchet MS" w:eastAsia="Times New Roman" w:hAnsi="Trebuchet MS" w:cs="Arial"/>
                <w:bCs/>
                <w:caps/>
                <w:color w:val="404040" w:themeColor="text1" w:themeTint="BF"/>
                <w:sz w:val="20"/>
                <w:szCs w:val="20"/>
                <w:lang w:val="nl-NL" w:eastAsia="nl-NL"/>
              </w:rPr>
              <w:t>LEERINHOUDEN</w:t>
            </w:r>
          </w:p>
        </w:tc>
      </w:tr>
    </w:tbl>
    <w:p w14:paraId="24AA2438" w14:textId="1CD5EC79" w:rsidR="00C32855" w:rsidRPr="00ED7514" w:rsidRDefault="00C32855" w:rsidP="005458AE">
      <w:pPr>
        <w:spacing w:line="360" w:lineRule="auto"/>
        <w:jc w:val="both"/>
        <w:rPr>
          <w:rFonts w:ascii="Trebuchet MS" w:eastAsia="@MingLiU" w:hAnsi="Trebuchet MS" w:cs="Arial"/>
          <w:i/>
          <w:color w:val="404040" w:themeColor="text1" w:themeTint="BF"/>
          <w:sz w:val="20"/>
          <w:szCs w:val="20"/>
          <w:lang w:val="nl-NL" w:eastAsia="nl-NL"/>
        </w:rPr>
      </w:pPr>
      <w:r w:rsidRPr="00ED7514">
        <w:rPr>
          <w:rFonts w:ascii="Trebuchet MS" w:eastAsia="@MingLiU" w:hAnsi="Trebuchet MS" w:cs="Arial"/>
          <w:i/>
          <w:color w:val="404040" w:themeColor="text1" w:themeTint="BF"/>
          <w:sz w:val="20"/>
          <w:szCs w:val="20"/>
          <w:lang w:val="nl-NL" w:eastAsia="nl-NL"/>
        </w:rPr>
        <w:t>Leerlingen kunnen</w:t>
      </w:r>
      <w:r w:rsidR="00D6335B" w:rsidRPr="00ED7514">
        <w:rPr>
          <w:rFonts w:ascii="Trebuchet MS" w:eastAsia="@MingLiU" w:hAnsi="Trebuchet MS" w:cs="Arial"/>
          <w:i/>
          <w:color w:val="404040" w:themeColor="text1" w:themeTint="BF"/>
          <w:sz w:val="20"/>
          <w:szCs w:val="20"/>
          <w:lang w:val="nl-NL" w:eastAsia="nl-NL"/>
        </w:rPr>
        <w:t xml:space="preserve"> </w:t>
      </w:r>
      <w:r w:rsidR="00B22CF9" w:rsidRPr="00ED7514">
        <w:rPr>
          <w:rFonts w:ascii="Trebuchet MS" w:eastAsia="@MingLiU" w:hAnsi="Trebuchet MS" w:cs="Arial"/>
          <w:i/>
          <w:color w:val="404040" w:themeColor="text1" w:themeTint="BF"/>
          <w:sz w:val="20"/>
          <w:szCs w:val="20"/>
          <w:lang w:val="nl-NL" w:eastAsia="nl-NL"/>
        </w:rPr>
        <w:t>gespreid over de 3 aspecten van biotechnische wetenschappen…</w:t>
      </w:r>
    </w:p>
    <w:tbl>
      <w:tblPr>
        <w:tblStyle w:val="Tabelraster"/>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405"/>
        <w:gridCol w:w="236"/>
        <w:gridCol w:w="5434"/>
      </w:tblGrid>
      <w:tr w:rsidR="00CE7344" w14:paraId="4AF13624" w14:textId="77777777" w:rsidTr="00950314">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14:paraId="131D06BB" w14:textId="77777777" w:rsidR="00CE7344" w:rsidRPr="00ED7514" w:rsidRDefault="00CE7344" w:rsidP="006A1EBD">
            <w:pPr>
              <w:numPr>
                <w:ilvl w:val="0"/>
                <w:numId w:val="10"/>
              </w:numPr>
              <w:spacing w:before="228" w:line="240" w:lineRule="atLeast"/>
              <w:ind w:left="269"/>
              <w:jc w:val="center"/>
              <w:rPr>
                <w:rFonts w:ascii="Trebuchet MS" w:eastAsia="Times New Roman" w:hAnsi="Trebuchet MS" w:cs="Arial"/>
                <w:color w:val="A6A6A6" w:themeColor="background1" w:themeShade="A6"/>
                <w:sz w:val="20"/>
                <w:szCs w:val="20"/>
                <w:lang w:val="nl-NL" w:eastAsia="nl-NL"/>
              </w:rPr>
            </w:pPr>
          </w:p>
        </w:tc>
        <w:tc>
          <w:tcPr>
            <w:tcW w:w="2405"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ECBEAD9" w14:textId="66DD89EC" w:rsidR="00CE7344" w:rsidRPr="00ED7514" w:rsidRDefault="00883B98" w:rsidP="0030622B">
            <w:pPr>
              <w:spacing w:before="240" w:line="360" w:lineRule="auto"/>
              <w:ind w:left="29"/>
              <w:rPr>
                <w:rFonts w:ascii="Trebuchet MS" w:eastAsia="@MingLiU" w:hAnsi="Trebuchet MS" w:cs="Arial"/>
                <w:i/>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 xml:space="preserve">de </w:t>
            </w:r>
            <w:r w:rsidR="00CE7344" w:rsidRPr="00ED7514">
              <w:rPr>
                <w:rFonts w:ascii="Trebuchet MS" w:hAnsi="Trebuchet MS" w:cs="Arial"/>
                <w:color w:val="404040" w:themeColor="text1" w:themeTint="BF"/>
                <w:sz w:val="20"/>
                <w:szCs w:val="20"/>
                <w:lang w:val="nl-NL" w:eastAsia="nl-NL"/>
              </w:rPr>
              <w:t>courante laboratoriumtechnieken</w:t>
            </w:r>
            <w:r w:rsidR="00B10CD3" w:rsidRPr="00ED7514">
              <w:rPr>
                <w:rFonts w:ascii="Trebuchet MS" w:hAnsi="Trebuchet MS" w:cs="Arial"/>
                <w:color w:val="404040" w:themeColor="text1" w:themeTint="BF"/>
                <w:sz w:val="20"/>
                <w:szCs w:val="20"/>
                <w:lang w:val="nl-NL" w:eastAsia="nl-NL"/>
              </w:rPr>
              <w:t xml:space="preserve"> </w:t>
            </w:r>
            <w:r w:rsidR="00CE7344" w:rsidRPr="00ED7514">
              <w:rPr>
                <w:rFonts w:ascii="Trebuchet MS" w:hAnsi="Trebuchet MS" w:cs="Arial"/>
                <w:color w:val="404040" w:themeColor="text1" w:themeTint="BF"/>
                <w:sz w:val="20"/>
                <w:szCs w:val="20"/>
                <w:lang w:val="nl-NL" w:eastAsia="nl-NL"/>
              </w:rPr>
              <w:t xml:space="preserve"> selecteren, toepassen en evalueren</w:t>
            </w:r>
            <w:r w:rsidR="0030622B" w:rsidRPr="00ED7514">
              <w:rPr>
                <w:rFonts w:ascii="Trebuchet MS" w:hAnsi="Trebuchet MS" w:cs="Arial"/>
                <w:color w:val="404040" w:themeColor="text1" w:themeTint="BF"/>
                <w:sz w:val="20"/>
                <w:szCs w:val="20"/>
                <w:lang w:val="nl-NL" w:eastAsia="nl-NL"/>
              </w:rPr>
              <w:t xml:space="preserve"> in functie van de  </w:t>
            </w:r>
            <w:r w:rsidR="00B22CF9" w:rsidRPr="00ED7514">
              <w:rPr>
                <w:rFonts w:ascii="Trebuchet MS" w:hAnsi="Trebuchet MS" w:cs="Arial"/>
                <w:color w:val="404040" w:themeColor="text1" w:themeTint="BF"/>
                <w:sz w:val="20"/>
                <w:szCs w:val="20"/>
                <w:lang w:val="nl-NL" w:eastAsia="nl-NL"/>
              </w:rPr>
              <w:t xml:space="preserve">gekozen </w:t>
            </w:r>
            <w:r w:rsidR="0030622B" w:rsidRPr="00ED7514">
              <w:rPr>
                <w:rFonts w:ascii="Trebuchet MS" w:hAnsi="Trebuchet MS" w:cs="Arial"/>
                <w:color w:val="404040" w:themeColor="text1" w:themeTint="BF"/>
                <w:sz w:val="20"/>
                <w:szCs w:val="20"/>
                <w:lang w:val="nl-NL" w:eastAsia="nl-NL"/>
              </w:rPr>
              <w:t>context</w:t>
            </w:r>
            <w:r w:rsidR="00B22CF9" w:rsidRPr="00ED7514">
              <w:rPr>
                <w:rFonts w:ascii="Trebuchet MS" w:hAnsi="Trebuchet MS" w:cs="Arial"/>
                <w:color w:val="404040" w:themeColor="text1" w:themeTint="BF"/>
                <w:sz w:val="20"/>
                <w:szCs w:val="20"/>
                <w:lang w:val="nl-NL" w:eastAsia="nl-NL"/>
              </w:rPr>
              <w:t>en.</w:t>
            </w:r>
          </w:p>
        </w:tc>
        <w:tc>
          <w:tcPr>
            <w:tcW w:w="236" w:type="dxa"/>
            <w:vMerge w:val="restart"/>
            <w:tcBorders>
              <w:top w:val="single" w:sz="8" w:space="0" w:color="FFFFFF" w:themeColor="background1"/>
              <w:left w:val="single" w:sz="8" w:space="0" w:color="FFFFFF" w:themeColor="background1"/>
            </w:tcBorders>
          </w:tcPr>
          <w:p w14:paraId="1FFD6F82" w14:textId="77777777" w:rsidR="00CE7344" w:rsidRPr="00ED7514" w:rsidRDefault="00CE7344" w:rsidP="006A1EBD">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val="restart"/>
          </w:tcPr>
          <w:p w14:paraId="6E3EFB7F" w14:textId="77777777" w:rsidR="00CE7344" w:rsidRPr="00ED7514" w:rsidRDefault="00CE7344" w:rsidP="006A1EBD">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materiaalkennis;</w:t>
            </w:r>
          </w:p>
          <w:p w14:paraId="01431E51" w14:textId="77777777" w:rsidR="00CE7344" w:rsidRPr="00ED7514" w:rsidRDefault="00CE7344" w:rsidP="006A1EBD">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bereidingen en oplossingen;</w:t>
            </w:r>
          </w:p>
          <w:p w14:paraId="06EEC18D" w14:textId="5DA0FF14" w:rsidR="00CE7344" w:rsidRPr="00ED7514" w:rsidRDefault="000B7AC1" w:rsidP="006A1EBD">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 xml:space="preserve">technieken en </w:t>
            </w:r>
            <w:r w:rsidR="00CE7344" w:rsidRPr="00ED7514">
              <w:rPr>
                <w:rFonts w:ascii="Trebuchet MS" w:hAnsi="Trebuchet MS" w:cs="Arial"/>
                <w:color w:val="404040" w:themeColor="text1" w:themeTint="BF"/>
                <w:sz w:val="20"/>
                <w:szCs w:val="20"/>
                <w:lang w:val="nl-NL" w:eastAsia="nl-NL"/>
              </w:rPr>
              <w:t>werkingsprincipes:</w:t>
            </w:r>
          </w:p>
          <w:p w14:paraId="1083F393" w14:textId="77777777" w:rsidR="00CE7344" w:rsidRPr="00ED7514" w:rsidRDefault="00CE7344" w:rsidP="006A1EBD">
            <w:pPr>
              <w:numPr>
                <w:ilvl w:val="0"/>
                <w:numId w:val="14"/>
              </w:numPr>
              <w:spacing w:after="114" w:line="260" w:lineRule="exact"/>
              <w:ind w:left="974" w:hanging="269"/>
              <w:rPr>
                <w:rFonts w:ascii="Trebuchet MS" w:hAnsi="Trebuchet MS" w:cs="Arial"/>
                <w:color w:val="404040" w:themeColor="text1" w:themeTint="BF"/>
                <w:sz w:val="18"/>
                <w:szCs w:val="20"/>
                <w:lang w:val="nl-NL" w:eastAsia="nl-NL"/>
              </w:rPr>
            </w:pPr>
            <w:r w:rsidRPr="00ED7514">
              <w:rPr>
                <w:rFonts w:ascii="Trebuchet MS" w:hAnsi="Trebuchet MS" w:cs="Arial"/>
                <w:color w:val="404040" w:themeColor="text1" w:themeTint="BF"/>
                <w:sz w:val="18"/>
                <w:szCs w:val="20"/>
                <w:lang w:val="nl-NL" w:eastAsia="nl-NL"/>
              </w:rPr>
              <w:t>concentratiebepaling: fotometrie, colorimetrie, titratie …;</w:t>
            </w:r>
          </w:p>
          <w:p w14:paraId="312419F8" w14:textId="77777777" w:rsidR="00CE7344" w:rsidRPr="00ED7514" w:rsidRDefault="00CE7344" w:rsidP="006A1EBD">
            <w:pPr>
              <w:numPr>
                <w:ilvl w:val="0"/>
                <w:numId w:val="14"/>
              </w:numPr>
              <w:spacing w:after="114" w:line="260" w:lineRule="exact"/>
              <w:ind w:left="974" w:hanging="269"/>
              <w:rPr>
                <w:rFonts w:ascii="Trebuchet MS" w:hAnsi="Trebuchet MS" w:cs="Arial"/>
                <w:color w:val="404040" w:themeColor="text1" w:themeTint="BF"/>
                <w:sz w:val="18"/>
                <w:szCs w:val="20"/>
                <w:lang w:val="nl-NL" w:eastAsia="nl-NL"/>
              </w:rPr>
            </w:pPr>
            <w:r w:rsidRPr="00ED7514">
              <w:rPr>
                <w:rFonts w:ascii="Trebuchet MS" w:hAnsi="Trebuchet MS" w:cs="Arial"/>
                <w:color w:val="404040" w:themeColor="text1" w:themeTint="BF"/>
                <w:sz w:val="18"/>
                <w:szCs w:val="20"/>
                <w:lang w:val="nl-NL" w:eastAsia="nl-NL"/>
              </w:rPr>
              <w:t>scheidingstechnieken: chromatografie, destillatie, extractie …;</w:t>
            </w:r>
          </w:p>
          <w:p w14:paraId="51050CD5" w14:textId="77777777" w:rsidR="00CE7344" w:rsidRPr="00ED7514" w:rsidRDefault="00CE7344" w:rsidP="006A1EBD">
            <w:pPr>
              <w:numPr>
                <w:ilvl w:val="0"/>
                <w:numId w:val="14"/>
              </w:numPr>
              <w:spacing w:after="114" w:line="260" w:lineRule="exact"/>
              <w:ind w:left="974" w:hanging="269"/>
              <w:rPr>
                <w:rFonts w:ascii="Trebuchet MS" w:hAnsi="Trebuchet MS" w:cs="Arial"/>
                <w:color w:val="404040" w:themeColor="text1" w:themeTint="BF"/>
                <w:sz w:val="18"/>
                <w:szCs w:val="20"/>
                <w:lang w:val="nl-NL" w:eastAsia="nl-NL"/>
              </w:rPr>
            </w:pPr>
            <w:r w:rsidRPr="00ED7514">
              <w:rPr>
                <w:rFonts w:ascii="Trebuchet MS" w:hAnsi="Trebuchet MS" w:cs="Arial"/>
                <w:color w:val="404040" w:themeColor="text1" w:themeTint="BF"/>
                <w:sz w:val="18"/>
                <w:szCs w:val="20"/>
                <w:lang w:val="nl-NL" w:eastAsia="nl-NL"/>
              </w:rPr>
              <w:t xml:space="preserve">destructie; </w:t>
            </w:r>
          </w:p>
          <w:p w14:paraId="49CA1F62" w14:textId="77777777" w:rsidR="00CE7344" w:rsidRPr="00ED7514" w:rsidRDefault="00CE7344" w:rsidP="006A1EBD">
            <w:pPr>
              <w:numPr>
                <w:ilvl w:val="0"/>
                <w:numId w:val="14"/>
              </w:numPr>
              <w:spacing w:after="114" w:line="260" w:lineRule="exact"/>
              <w:ind w:left="974" w:hanging="269"/>
              <w:rPr>
                <w:rFonts w:ascii="Trebuchet MS" w:hAnsi="Trebuchet MS" w:cs="Arial"/>
                <w:color w:val="404040" w:themeColor="text1" w:themeTint="BF"/>
                <w:sz w:val="18"/>
                <w:szCs w:val="20"/>
                <w:lang w:val="nl-NL" w:eastAsia="nl-NL"/>
              </w:rPr>
            </w:pPr>
            <w:r w:rsidRPr="00ED7514">
              <w:rPr>
                <w:rFonts w:ascii="Trebuchet MS" w:hAnsi="Trebuchet MS" w:cs="Arial"/>
                <w:color w:val="404040" w:themeColor="text1" w:themeTint="BF"/>
                <w:sz w:val="18"/>
                <w:szCs w:val="20"/>
                <w:lang w:val="nl-NL" w:eastAsia="nl-NL"/>
              </w:rPr>
              <w:t>microbiologische technieken: gieten van bodems, enten,  verdunningsreeksen maken, gramkleuring …;</w:t>
            </w:r>
          </w:p>
          <w:p w14:paraId="23BA0844" w14:textId="77777777" w:rsidR="00CE7344" w:rsidRPr="00ED7514" w:rsidRDefault="00CE7344" w:rsidP="000A74DB">
            <w:pPr>
              <w:numPr>
                <w:ilvl w:val="0"/>
                <w:numId w:val="14"/>
              </w:numPr>
              <w:spacing w:after="114" w:line="260" w:lineRule="exact"/>
              <w:ind w:left="974" w:hanging="269"/>
              <w:rPr>
                <w:rFonts w:ascii="Trebuchet MS" w:hAnsi="Trebuchet MS" w:cs="Arial"/>
                <w:color w:val="404040" w:themeColor="text1" w:themeTint="BF"/>
                <w:sz w:val="18"/>
                <w:szCs w:val="20"/>
                <w:lang w:val="nl-NL" w:eastAsia="nl-NL"/>
              </w:rPr>
            </w:pPr>
            <w:r w:rsidRPr="00ED7514">
              <w:rPr>
                <w:rFonts w:ascii="Trebuchet MS" w:hAnsi="Trebuchet MS" w:cs="Arial"/>
                <w:color w:val="404040" w:themeColor="text1" w:themeTint="BF"/>
                <w:sz w:val="18"/>
                <w:szCs w:val="20"/>
                <w:lang w:val="nl-NL" w:eastAsia="nl-NL"/>
              </w:rPr>
              <w:t xml:space="preserve"> microscopische technieken;</w:t>
            </w:r>
          </w:p>
          <w:p w14:paraId="58AB9EA0" w14:textId="32DBD852" w:rsidR="00CE7344" w:rsidRPr="00ED7514" w:rsidRDefault="00CE7344" w:rsidP="000A74DB">
            <w:pPr>
              <w:numPr>
                <w:ilvl w:val="0"/>
                <w:numId w:val="14"/>
              </w:numPr>
              <w:spacing w:after="114" w:line="260" w:lineRule="exact"/>
              <w:ind w:left="974" w:hanging="269"/>
              <w:rPr>
                <w:rFonts w:ascii="Trebuchet MS" w:hAnsi="Trebuchet MS" w:cs="Arial"/>
                <w:color w:val="404040" w:themeColor="text1" w:themeTint="BF"/>
                <w:sz w:val="18"/>
                <w:szCs w:val="20"/>
                <w:lang w:val="nl-NL" w:eastAsia="nl-NL"/>
              </w:rPr>
            </w:pPr>
            <w:r w:rsidRPr="00ED7514">
              <w:rPr>
                <w:rFonts w:ascii="Trebuchet MS" w:hAnsi="Trebuchet MS" w:cs="Arial"/>
                <w:color w:val="404040" w:themeColor="text1" w:themeTint="BF"/>
                <w:sz w:val="18"/>
                <w:szCs w:val="20"/>
                <w:lang w:val="nl-NL" w:eastAsia="nl-NL"/>
              </w:rPr>
              <w:t>…</w:t>
            </w:r>
          </w:p>
        </w:tc>
      </w:tr>
      <w:tr w:rsidR="00CE7344" w14:paraId="675F6AA0" w14:textId="77777777" w:rsidTr="00950314">
        <w:trPr>
          <w:cantSplit/>
          <w:trHeight w:val="3852"/>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2DD323D" w14:textId="686C505F" w:rsidR="00CE7344" w:rsidRPr="000904F0" w:rsidRDefault="00B64138" w:rsidP="00B64138">
            <w:pPr>
              <w:spacing w:line="240" w:lineRule="atLeast"/>
              <w:rPr>
                <w:rFonts w:ascii="Trebuchet MS" w:eastAsia="Times New Roman" w:hAnsi="Trebuchet MS" w:cs="Arial"/>
                <w:b/>
                <w:color w:val="A6A6A6" w:themeColor="background1" w:themeShade="A6"/>
                <w:sz w:val="24"/>
                <w:szCs w:val="20"/>
                <w:lang w:val="nl-NL" w:eastAsia="nl-NL"/>
              </w:rPr>
            </w:pPr>
            <w:r>
              <w:rPr>
                <w:rFonts w:ascii="Trebuchet MS" w:eastAsia="Times New Roman" w:hAnsi="Trebuchet MS" w:cs="Arial"/>
                <w:b/>
                <w:color w:val="D9D9D9" w:themeColor="background1" w:themeShade="D9"/>
                <w:sz w:val="52"/>
                <w:szCs w:val="20"/>
                <w:lang w:val="nl-NL" w:eastAsia="nl-NL"/>
              </w:rPr>
              <w:t xml:space="preserve"> </w:t>
            </w:r>
            <w:r w:rsidRPr="00AF3523">
              <w:rPr>
                <w:rFonts w:ascii="Trebuchet MS" w:eastAsia="Times New Roman" w:hAnsi="Trebuchet MS" w:cs="Arial"/>
                <w:b/>
                <w:color w:val="D9D9D9" w:themeColor="background1" w:themeShade="D9"/>
                <w:sz w:val="52"/>
                <w:szCs w:val="20"/>
                <w:lang w:val="nl-NL" w:eastAsia="nl-NL"/>
              </w:rPr>
              <w:t>LPD</w:t>
            </w:r>
          </w:p>
        </w:tc>
        <w:tc>
          <w:tcPr>
            <w:tcW w:w="2405"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BD998C9" w14:textId="77777777" w:rsidR="00CE7344" w:rsidRPr="00B80015" w:rsidRDefault="00CE7344" w:rsidP="001C04FD">
            <w:pPr>
              <w:spacing w:before="240" w:line="360" w:lineRule="auto"/>
              <w:jc w:val="both"/>
              <w:rPr>
                <w:rFonts w:ascii="Trebuchet MS" w:hAnsi="Trebuchet MS" w:cs="Arial"/>
                <w:color w:val="404040" w:themeColor="text1" w:themeTint="BF"/>
                <w:sz w:val="20"/>
                <w:szCs w:val="20"/>
                <w:lang w:val="nl-NL" w:eastAsia="nl-NL"/>
              </w:rPr>
            </w:pPr>
          </w:p>
        </w:tc>
        <w:tc>
          <w:tcPr>
            <w:tcW w:w="236" w:type="dxa"/>
            <w:vMerge/>
            <w:tcBorders>
              <w:left w:val="single" w:sz="8" w:space="0" w:color="FFFFFF" w:themeColor="background1"/>
              <w:bottom w:val="single" w:sz="8" w:space="0" w:color="FFFFFF"/>
            </w:tcBorders>
          </w:tcPr>
          <w:p w14:paraId="55C71A3B" w14:textId="77777777" w:rsidR="00CE7344" w:rsidRDefault="00CE7344" w:rsidP="006A1EBD">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tcPr>
          <w:p w14:paraId="524620A6" w14:textId="77777777" w:rsidR="00CE7344" w:rsidRPr="00C32855" w:rsidRDefault="00CE7344" w:rsidP="006A1EBD">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p>
        </w:tc>
      </w:tr>
    </w:tbl>
    <w:p w14:paraId="137EE930" w14:textId="77777777" w:rsidR="0077247D" w:rsidRDefault="0077247D" w:rsidP="00B80015">
      <w:pPr>
        <w:spacing w:after="0" w:line="360" w:lineRule="auto"/>
        <w:jc w:val="both"/>
        <w:rPr>
          <w:rFonts w:ascii="Trebuchet MS" w:eastAsia="@MingLiU" w:hAnsi="Trebuchet MS" w:cs="Arial"/>
          <w:i/>
          <w:color w:val="404040" w:themeColor="text1" w:themeTint="BF"/>
          <w:sz w:val="20"/>
          <w:szCs w:val="20"/>
          <w:lang w:val="nl-NL" w:eastAsia="nl-NL"/>
        </w:rPr>
      </w:pPr>
    </w:p>
    <w:p w14:paraId="5887C278" w14:textId="77777777" w:rsidR="00403075" w:rsidRDefault="00403075" w:rsidP="00B80015">
      <w:pPr>
        <w:spacing w:after="0" w:line="360" w:lineRule="auto"/>
        <w:jc w:val="both"/>
        <w:rPr>
          <w:rFonts w:ascii="Trebuchet MS" w:eastAsia="@MingLiU" w:hAnsi="Trebuchet MS" w:cs="Arial"/>
          <w:i/>
          <w:color w:val="404040" w:themeColor="text1" w:themeTint="BF"/>
          <w:sz w:val="20"/>
          <w:szCs w:val="20"/>
          <w:lang w:val="nl-NL" w:eastAsia="nl-NL"/>
        </w:rPr>
      </w:pPr>
    </w:p>
    <w:p w14:paraId="6B3C5D38" w14:textId="77777777" w:rsidR="00403075" w:rsidRDefault="00403075" w:rsidP="00B80015">
      <w:pPr>
        <w:spacing w:after="0" w:line="360" w:lineRule="auto"/>
        <w:jc w:val="both"/>
        <w:rPr>
          <w:rFonts w:ascii="Trebuchet MS" w:eastAsia="@MingLiU" w:hAnsi="Trebuchet MS" w:cs="Arial"/>
          <w:i/>
          <w:color w:val="404040" w:themeColor="text1" w:themeTint="BF"/>
          <w:sz w:val="20"/>
          <w:szCs w:val="20"/>
          <w:lang w:val="nl-NL" w:eastAsia="nl-NL"/>
        </w:rPr>
      </w:pPr>
    </w:p>
    <w:p w14:paraId="05D10F34" w14:textId="77777777" w:rsidR="00403075" w:rsidRDefault="00403075" w:rsidP="00B80015">
      <w:pPr>
        <w:spacing w:after="0" w:line="360" w:lineRule="auto"/>
        <w:jc w:val="both"/>
        <w:rPr>
          <w:rFonts w:ascii="Trebuchet MS" w:eastAsia="@MingLiU" w:hAnsi="Trebuchet MS" w:cs="Arial"/>
          <w:i/>
          <w:color w:val="404040" w:themeColor="text1" w:themeTint="BF"/>
          <w:sz w:val="20"/>
          <w:szCs w:val="20"/>
          <w:lang w:val="nl-NL" w:eastAsia="nl-NL"/>
        </w:rPr>
      </w:pPr>
    </w:p>
    <w:p w14:paraId="4040FA0F" w14:textId="77777777" w:rsidR="00403075" w:rsidRDefault="00403075" w:rsidP="00B80015">
      <w:pPr>
        <w:spacing w:after="0" w:line="360" w:lineRule="auto"/>
        <w:jc w:val="both"/>
        <w:rPr>
          <w:rFonts w:ascii="Trebuchet MS" w:eastAsia="@MingLiU" w:hAnsi="Trebuchet MS" w:cs="Arial"/>
          <w:i/>
          <w:color w:val="404040" w:themeColor="text1" w:themeTint="BF"/>
          <w:sz w:val="20"/>
          <w:szCs w:val="20"/>
          <w:lang w:val="nl-NL" w:eastAsia="nl-NL"/>
        </w:rPr>
      </w:pPr>
    </w:p>
    <w:p w14:paraId="67367597" w14:textId="77777777" w:rsidR="0079194B" w:rsidRDefault="0079194B" w:rsidP="00B80015">
      <w:pPr>
        <w:spacing w:after="0" w:line="360" w:lineRule="auto"/>
        <w:jc w:val="both"/>
        <w:rPr>
          <w:rFonts w:ascii="Trebuchet MS" w:hAnsi="Trebuchet MS" w:cs="Arial"/>
          <w:color w:val="404040" w:themeColor="text1" w:themeTint="BF"/>
          <w:sz w:val="20"/>
          <w:szCs w:val="20"/>
          <w:lang w:val="nl-NL" w:eastAsia="nl-NL"/>
        </w:rPr>
      </w:pPr>
    </w:p>
    <w:p w14:paraId="2F49FDCB" w14:textId="77777777" w:rsidR="0079194B" w:rsidRDefault="0079194B" w:rsidP="00B80015">
      <w:pPr>
        <w:spacing w:after="0" w:line="360" w:lineRule="auto"/>
        <w:jc w:val="both"/>
        <w:rPr>
          <w:rFonts w:ascii="Trebuchet MS" w:hAnsi="Trebuchet MS" w:cs="Arial"/>
          <w:color w:val="404040" w:themeColor="text1" w:themeTint="BF"/>
          <w:sz w:val="20"/>
          <w:szCs w:val="20"/>
          <w:lang w:val="nl-NL" w:eastAsia="nl-NL"/>
        </w:rPr>
      </w:pPr>
    </w:p>
    <w:p w14:paraId="00D66727" w14:textId="58F56099" w:rsidR="00EF5C50" w:rsidRPr="00323C91" w:rsidRDefault="000B0791" w:rsidP="00B80015">
      <w:pPr>
        <w:spacing w:after="0" w:line="360" w:lineRule="auto"/>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lastRenderedPageBreak/>
        <w:t xml:space="preserve">  </w:t>
      </w:r>
      <w:r w:rsidR="00B80015" w:rsidRPr="000B0791">
        <w:rPr>
          <w:rFonts w:ascii="Trebuchet MS" w:hAnsi="Trebuchet MS" w:cs="Arial"/>
          <w:color w:val="404040" w:themeColor="text1" w:themeTint="BF"/>
          <w:sz w:val="20"/>
          <w:szCs w:val="20"/>
          <w:lang w:val="nl-NL" w:eastAsia="nl-NL"/>
        </w:rPr>
        <w:t>Voorbeelden binnen de biotechnische aspecten kunnen zijn …</w:t>
      </w:r>
    </w:p>
    <w:tbl>
      <w:tblPr>
        <w:tblStyle w:val="Tabelraster3"/>
        <w:tblW w:w="8901"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967"/>
        <w:gridCol w:w="2967"/>
        <w:gridCol w:w="2967"/>
      </w:tblGrid>
      <w:tr w:rsidR="00B80015" w:rsidRPr="00E87F7D" w14:paraId="66C238ED" w14:textId="77777777" w:rsidTr="00323C91">
        <w:trPr>
          <w:trHeight w:hRule="exact" w:val="850"/>
        </w:trPr>
        <w:tc>
          <w:tcPr>
            <w:tcW w:w="2967" w:type="dxa"/>
            <w:tcBorders>
              <w:top w:val="single" w:sz="24" w:space="0" w:color="FFFFFF" w:themeColor="background1"/>
              <w:left w:val="single" w:sz="24" w:space="0" w:color="FFFFFF" w:themeColor="background1"/>
              <w:bottom w:val="single" w:sz="24" w:space="0" w:color="FFFFFF" w:themeColor="background1"/>
            </w:tcBorders>
            <w:shd w:val="clear" w:color="auto" w:fill="999900"/>
            <w:vAlign w:val="center"/>
          </w:tcPr>
          <w:p w14:paraId="6A1941DE" w14:textId="6EC85C8A" w:rsidR="00B80015" w:rsidRPr="00E87F7D" w:rsidRDefault="00B80015" w:rsidP="000B0791">
            <w:pPr>
              <w:spacing w:line="276" w:lineRule="auto"/>
              <w:ind w:left="134"/>
              <w:jc w:val="center"/>
              <w:rPr>
                <w:rFonts w:ascii="Trebuchet MS" w:hAnsi="Trebuchet MS" w:cs="Arial"/>
                <w:b/>
                <w:color w:val="FFFFFF" w:themeColor="background1"/>
                <w:sz w:val="16"/>
                <w:szCs w:val="20"/>
                <w:lang w:val="nl-NL" w:eastAsia="nl-NL"/>
              </w:rPr>
            </w:pPr>
            <w:r w:rsidRPr="00E87F7D">
              <w:rPr>
                <w:rFonts w:ascii="Trebuchet MS" w:hAnsi="Trebuchet MS" w:cs="Arial"/>
                <w:b/>
                <w:color w:val="FFFFFF" w:themeColor="background1"/>
                <w:sz w:val="16"/>
                <w:szCs w:val="20"/>
                <w:lang w:val="nl-NL" w:eastAsia="nl-NL"/>
              </w:rPr>
              <w:t>P</w:t>
            </w:r>
            <w:r w:rsidR="000B0791">
              <w:rPr>
                <w:rFonts w:ascii="Trebuchet MS" w:hAnsi="Trebuchet MS" w:cs="Arial"/>
                <w:b/>
                <w:color w:val="FFFFFF" w:themeColor="background1"/>
                <w:sz w:val="16"/>
                <w:szCs w:val="20"/>
                <w:lang w:val="nl-NL" w:eastAsia="nl-NL"/>
              </w:rPr>
              <w:t>LANT</w:t>
            </w:r>
          </w:p>
          <w:p w14:paraId="6600CCF2" w14:textId="3BC77A19" w:rsidR="00B80015" w:rsidRPr="00E87F7D" w:rsidRDefault="000B0791" w:rsidP="000B0791">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PLANTGERELATEERDE PROCESSEN</w:t>
            </w:r>
          </w:p>
        </w:tc>
        <w:tc>
          <w:tcPr>
            <w:tcW w:w="2967" w:type="dxa"/>
            <w:tcBorders>
              <w:top w:val="single" w:sz="24" w:space="0" w:color="FFFFFF" w:themeColor="background1"/>
              <w:bottom w:val="single" w:sz="24" w:space="0" w:color="FFFFFF" w:themeColor="background1"/>
            </w:tcBorders>
            <w:shd w:val="clear" w:color="auto" w:fill="FD6800"/>
            <w:vAlign w:val="center"/>
          </w:tcPr>
          <w:p w14:paraId="405D59D8" w14:textId="77777777" w:rsidR="000B0791" w:rsidRDefault="000B0791" w:rsidP="000B0791">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 xml:space="preserve">DIER </w:t>
            </w:r>
          </w:p>
          <w:p w14:paraId="282C6B8B" w14:textId="584C9C71" w:rsidR="00B80015" w:rsidRPr="00E87F7D" w:rsidRDefault="000B0791" w:rsidP="000B0791">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DIERGERELATEERDE PROCESSEN</w:t>
            </w:r>
          </w:p>
        </w:tc>
        <w:tc>
          <w:tcPr>
            <w:tcW w:w="2967" w:type="dxa"/>
            <w:tcBorders>
              <w:top w:val="single" w:sz="24" w:space="0" w:color="FFFFFF" w:themeColor="background1"/>
              <w:bottom w:val="single" w:sz="24" w:space="0" w:color="FFFFFF" w:themeColor="background1"/>
              <w:right w:val="single" w:sz="24" w:space="0" w:color="FFFFFF" w:themeColor="background1"/>
            </w:tcBorders>
            <w:shd w:val="clear" w:color="auto" w:fill="990099"/>
            <w:vAlign w:val="center"/>
          </w:tcPr>
          <w:p w14:paraId="4B268C49" w14:textId="12FAF74A" w:rsidR="00B80015" w:rsidRPr="00E87F7D" w:rsidRDefault="000B0791" w:rsidP="000B0791">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MICRO-ORGANISMEN</w:t>
            </w:r>
          </w:p>
          <w:p w14:paraId="20E0AFBA" w14:textId="6F340C51" w:rsidR="00B80015" w:rsidRPr="00E87F7D" w:rsidRDefault="000B0791" w:rsidP="000B0791">
            <w:pPr>
              <w:spacing w:line="360" w:lineRule="auto"/>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AFGELEIDE PROCESSEN</w:t>
            </w:r>
          </w:p>
        </w:tc>
      </w:tr>
      <w:tr w:rsidR="00FD3A6B" w:rsidRPr="00C32855" w14:paraId="4BB350CB" w14:textId="77777777" w:rsidTr="00323C91">
        <w:trPr>
          <w:trHeight w:val="465"/>
        </w:trPr>
        <w:tc>
          <w:tcPr>
            <w:tcW w:w="2967" w:type="dxa"/>
            <w:tcBorders>
              <w:top w:val="single" w:sz="24" w:space="0" w:color="FFFFFF" w:themeColor="background1"/>
              <w:left w:val="single" w:sz="4" w:space="0" w:color="EEECE1" w:themeColor="background2"/>
              <w:bottom w:val="single" w:sz="4" w:space="0" w:color="EEECE1" w:themeColor="background2"/>
              <w:right w:val="nil"/>
            </w:tcBorders>
            <w:shd w:val="clear" w:color="auto" w:fill="auto"/>
          </w:tcPr>
          <w:p w14:paraId="6CFF3236"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Chromatografie van plantenkleurstoffen</w:t>
            </w:r>
          </w:p>
          <w:p w14:paraId="153632C3"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Vit C gehalte bepalen in vruchtensappen of vrucht (kiwi)</w:t>
            </w:r>
          </w:p>
          <w:p w14:paraId="5B46211B"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Zetmeelgehalte bepalen</w:t>
            </w:r>
          </w:p>
          <w:p w14:paraId="2C70E07A"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Extractie van etherische oliën</w:t>
            </w:r>
          </w:p>
          <w:p w14:paraId="01606FBB"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 xml:space="preserve">Stikstofbepaling in </w:t>
            </w:r>
            <w:r>
              <w:rPr>
                <w:rFonts w:ascii="Trebuchet MS" w:hAnsi="Trebuchet MS" w:cs="Arial"/>
                <w:color w:val="404040" w:themeColor="text1" w:themeTint="BF"/>
                <w:sz w:val="16"/>
                <w:szCs w:val="18"/>
                <w:lang w:val="nl-NL"/>
              </w:rPr>
              <w:t>m</w:t>
            </w:r>
            <w:r w:rsidRPr="00C32855">
              <w:rPr>
                <w:rFonts w:ascii="Trebuchet MS" w:hAnsi="Trebuchet MS" w:cs="Arial"/>
                <w:color w:val="404040" w:themeColor="text1" w:themeTint="BF"/>
                <w:sz w:val="16"/>
                <w:szCs w:val="18"/>
                <w:lang w:val="nl-NL"/>
              </w:rPr>
              <w:t>est</w:t>
            </w:r>
          </w:p>
          <w:p w14:paraId="6BAB1061"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Bepalen van suikers in chocolade</w:t>
            </w:r>
          </w:p>
          <w:p w14:paraId="1CA042F7"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Vetgehalte bepalen in koekjes</w:t>
            </w:r>
          </w:p>
          <w:p w14:paraId="07DD0707" w14:textId="4B35C822" w:rsidR="00FD3A6B" w:rsidRPr="00C32855" w:rsidRDefault="00FD3A6B" w:rsidP="00FD3A6B">
            <w:pPr>
              <w:numPr>
                <w:ilvl w:val="0"/>
                <w:numId w:val="15"/>
              </w:numPr>
              <w:spacing w:line="260" w:lineRule="exact"/>
              <w:ind w:left="269" w:hanging="269"/>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w:t>
            </w:r>
          </w:p>
        </w:tc>
        <w:tc>
          <w:tcPr>
            <w:tcW w:w="2967" w:type="dxa"/>
            <w:tcBorders>
              <w:top w:val="single" w:sz="24" w:space="0" w:color="FFFFFF" w:themeColor="background1"/>
              <w:left w:val="nil"/>
              <w:bottom w:val="single" w:sz="4" w:space="0" w:color="EEECE1" w:themeColor="background2"/>
              <w:right w:val="nil"/>
            </w:tcBorders>
            <w:shd w:val="clear" w:color="auto" w:fill="auto"/>
          </w:tcPr>
          <w:p w14:paraId="16866308"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Aanwezigheid van s</w:t>
            </w:r>
            <w:r w:rsidRPr="00C32855">
              <w:rPr>
                <w:rFonts w:ascii="Trebuchet MS" w:hAnsi="Trebuchet MS" w:cs="Arial"/>
                <w:color w:val="404040" w:themeColor="text1" w:themeTint="BF"/>
                <w:sz w:val="16"/>
                <w:szCs w:val="18"/>
                <w:lang w:val="nl-NL"/>
              </w:rPr>
              <w:t>ulfiet in vlees bepalen</w:t>
            </w:r>
          </w:p>
          <w:p w14:paraId="3C91F7AF"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Aanwezigheid van n</w:t>
            </w:r>
            <w:r w:rsidRPr="00C32855">
              <w:rPr>
                <w:rFonts w:ascii="Trebuchet MS" w:hAnsi="Trebuchet MS" w:cs="Arial"/>
                <w:color w:val="404040" w:themeColor="text1" w:themeTint="BF"/>
                <w:sz w:val="16"/>
                <w:szCs w:val="18"/>
                <w:lang w:val="nl-NL"/>
              </w:rPr>
              <w:t>itraat/nitriet in vleeswaren bepalen</w:t>
            </w:r>
          </w:p>
          <w:p w14:paraId="46D7BCE1"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Hoeveelheid c</w:t>
            </w:r>
            <w:r w:rsidRPr="00C32855">
              <w:rPr>
                <w:rFonts w:ascii="Trebuchet MS" w:hAnsi="Trebuchet MS" w:cs="Arial"/>
                <w:color w:val="404040" w:themeColor="text1" w:themeTint="BF"/>
                <w:sz w:val="16"/>
                <w:szCs w:val="18"/>
                <w:lang w:val="nl-NL"/>
              </w:rPr>
              <w:t>alcium in melk bepalen</w:t>
            </w:r>
          </w:p>
          <w:p w14:paraId="5D75E871"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Eiwitgehalte in veevoeders bepalen</w:t>
            </w:r>
          </w:p>
          <w:p w14:paraId="0F6315B0"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Vetgehalte bepalen van kaas</w:t>
            </w:r>
          </w:p>
          <w:p w14:paraId="6743C439"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Bepaling van ureum (varkens)</w:t>
            </w:r>
          </w:p>
          <w:p w14:paraId="37D3B6C7" w14:textId="2DCB9CE5" w:rsidR="00FD3A6B" w:rsidRPr="00C32855" w:rsidRDefault="00FD3A6B" w:rsidP="00FD3A6B">
            <w:pPr>
              <w:numPr>
                <w:ilvl w:val="0"/>
                <w:numId w:val="15"/>
              </w:numPr>
              <w:spacing w:line="260" w:lineRule="exact"/>
              <w:ind w:left="269" w:hanging="269"/>
              <w:contextualSpacing/>
              <w:rPr>
                <w:rFonts w:ascii="Trebuchet MS" w:hAnsi="Trebuchet MS" w:cs="Arial"/>
                <w:b/>
                <w:color w:val="404040" w:themeColor="text1" w:themeTint="BF"/>
                <w:sz w:val="16"/>
                <w:szCs w:val="20"/>
                <w:lang w:val="nl-NL" w:eastAsia="nl-NL"/>
              </w:rPr>
            </w:pPr>
            <w:r w:rsidRPr="00C32855">
              <w:rPr>
                <w:rFonts w:ascii="Trebuchet MS" w:hAnsi="Trebuchet MS" w:cs="Arial"/>
                <w:color w:val="404040" w:themeColor="text1" w:themeTint="BF"/>
                <w:sz w:val="16"/>
                <w:szCs w:val="18"/>
                <w:lang w:val="nl-NL"/>
              </w:rPr>
              <w:t>…</w:t>
            </w:r>
          </w:p>
        </w:tc>
        <w:tc>
          <w:tcPr>
            <w:tcW w:w="2967" w:type="dxa"/>
            <w:tcBorders>
              <w:top w:val="single" w:sz="24" w:space="0" w:color="FFFFFF" w:themeColor="background1"/>
              <w:left w:val="nil"/>
              <w:bottom w:val="single" w:sz="4" w:space="0" w:color="EEECE1" w:themeColor="background2"/>
              <w:right w:val="nil"/>
            </w:tcBorders>
            <w:shd w:val="clear" w:color="auto" w:fill="auto"/>
          </w:tcPr>
          <w:p w14:paraId="774EBD07"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Kweek van m.o. ( bacterie, schimmel, virus, gist ) en evaluatie en interpretatie van de groei</w:t>
            </w:r>
          </w:p>
          <w:p w14:paraId="22B6AC75"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Verdunningsreeks maken</w:t>
            </w:r>
          </w:p>
          <w:p w14:paraId="5502C22B"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Voedingsbodems gieten</w:t>
            </w:r>
          </w:p>
          <w:p w14:paraId="65DFD844"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 xml:space="preserve">Enten </w:t>
            </w:r>
            <w:r>
              <w:rPr>
                <w:rFonts w:ascii="Trebuchet MS" w:hAnsi="Trebuchet MS" w:cs="Arial"/>
                <w:color w:val="404040" w:themeColor="text1" w:themeTint="BF"/>
                <w:sz w:val="16"/>
                <w:szCs w:val="18"/>
                <w:lang w:val="nl-NL"/>
              </w:rPr>
              <w:t xml:space="preserve">van </w:t>
            </w:r>
            <w:r w:rsidRPr="00C32855">
              <w:rPr>
                <w:rFonts w:ascii="Trebuchet MS" w:hAnsi="Trebuchet MS" w:cs="Arial"/>
                <w:color w:val="404040" w:themeColor="text1" w:themeTint="BF"/>
                <w:sz w:val="16"/>
                <w:szCs w:val="18"/>
                <w:lang w:val="nl-NL"/>
              </w:rPr>
              <w:t>voedingsbodems ( strijk-, gietplaat</w:t>
            </w:r>
            <w:r>
              <w:rPr>
                <w:rFonts w:ascii="Trebuchet MS" w:hAnsi="Trebuchet MS" w:cs="Arial"/>
                <w:color w:val="404040" w:themeColor="text1" w:themeTint="BF"/>
                <w:sz w:val="16"/>
                <w:szCs w:val="18"/>
                <w:lang w:val="nl-NL"/>
              </w:rPr>
              <w:t>, proefbuizen</w:t>
            </w:r>
            <w:r w:rsidRPr="00C32855">
              <w:rPr>
                <w:rFonts w:ascii="Trebuchet MS" w:hAnsi="Trebuchet MS" w:cs="Arial"/>
                <w:color w:val="404040" w:themeColor="text1" w:themeTint="BF"/>
                <w:sz w:val="16"/>
                <w:szCs w:val="18"/>
                <w:lang w:val="nl-NL"/>
              </w:rPr>
              <w:t xml:space="preserve"> )</w:t>
            </w:r>
          </w:p>
          <w:p w14:paraId="57789114"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Kleuringen toepassen</w:t>
            </w:r>
          </w:p>
          <w:p w14:paraId="47628714"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Sterilisatietechnieken toepassen</w:t>
            </w:r>
          </w:p>
          <w:p w14:paraId="29E4E9CD"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Kiemgehalte in melk bepalen</w:t>
            </w:r>
          </w:p>
          <w:p w14:paraId="4DEA27A7"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Startcultuur voor bier maken</w:t>
            </w:r>
          </w:p>
          <w:p w14:paraId="2B0004C4"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Bereiden van salami</w:t>
            </w:r>
          </w:p>
          <w:p w14:paraId="3AC3978A"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 xml:space="preserve">Bepaling van </w:t>
            </w:r>
            <w:r w:rsidRPr="00180017">
              <w:rPr>
                <w:rFonts w:ascii="Trebuchet MS" w:hAnsi="Trebuchet MS" w:cs="Arial"/>
                <w:i/>
                <w:color w:val="404040" w:themeColor="text1" w:themeTint="BF"/>
                <w:sz w:val="16"/>
                <w:szCs w:val="18"/>
                <w:lang w:val="nl-NL"/>
              </w:rPr>
              <w:t>E</w:t>
            </w:r>
            <w:r>
              <w:rPr>
                <w:rFonts w:ascii="Trebuchet MS" w:hAnsi="Trebuchet MS" w:cs="Arial"/>
                <w:i/>
                <w:color w:val="404040" w:themeColor="text1" w:themeTint="BF"/>
                <w:sz w:val="16"/>
                <w:szCs w:val="18"/>
                <w:lang w:val="nl-NL"/>
              </w:rPr>
              <w:t xml:space="preserve">. </w:t>
            </w:r>
            <w:r w:rsidRPr="00180017">
              <w:rPr>
                <w:rFonts w:ascii="Trebuchet MS" w:hAnsi="Trebuchet MS" w:cs="Arial"/>
                <w:i/>
                <w:color w:val="404040" w:themeColor="text1" w:themeTint="BF"/>
                <w:sz w:val="16"/>
                <w:szCs w:val="18"/>
                <w:lang w:val="nl-NL"/>
              </w:rPr>
              <w:t>coli</w:t>
            </w:r>
            <w:r w:rsidRPr="00C32855">
              <w:rPr>
                <w:rFonts w:ascii="Trebuchet MS" w:hAnsi="Trebuchet MS" w:cs="Arial"/>
                <w:color w:val="404040" w:themeColor="text1" w:themeTint="BF"/>
                <w:sz w:val="16"/>
                <w:szCs w:val="18"/>
                <w:lang w:val="nl-NL"/>
              </w:rPr>
              <w:t xml:space="preserve"> in kippenmest</w:t>
            </w:r>
          </w:p>
          <w:p w14:paraId="7C9955C8" w14:textId="77777777" w:rsidR="00FD3A6B" w:rsidRPr="00C32855"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C32855">
              <w:rPr>
                <w:rFonts w:ascii="Trebuchet MS" w:hAnsi="Trebuchet MS" w:cs="Arial"/>
                <w:color w:val="404040" w:themeColor="text1" w:themeTint="BF"/>
                <w:sz w:val="16"/>
                <w:szCs w:val="18"/>
                <w:lang w:val="nl-NL"/>
              </w:rPr>
              <w:t>…</w:t>
            </w:r>
          </w:p>
          <w:p w14:paraId="3C7410BF" w14:textId="77777777" w:rsidR="00FD3A6B" w:rsidRPr="00C32855" w:rsidRDefault="00FD3A6B" w:rsidP="00FD3A6B">
            <w:pPr>
              <w:spacing w:before="228"/>
              <w:ind w:left="342"/>
              <w:contextualSpacing/>
              <w:rPr>
                <w:rFonts w:ascii="Trebuchet MS" w:hAnsi="Trebuchet MS" w:cs="Arial"/>
                <w:color w:val="404040" w:themeColor="text1" w:themeTint="BF"/>
                <w:sz w:val="16"/>
                <w:szCs w:val="18"/>
              </w:rPr>
            </w:pPr>
          </w:p>
        </w:tc>
      </w:tr>
    </w:tbl>
    <w:p w14:paraId="24F8B833" w14:textId="77777777" w:rsidR="00737A6E" w:rsidRDefault="00737A6E" w:rsidP="00737A6E">
      <w:pPr>
        <w:spacing w:after="0" w:line="360" w:lineRule="auto"/>
        <w:jc w:val="both"/>
        <w:rPr>
          <w:rFonts w:ascii="Trebuchet MS" w:eastAsia="@MingLiU" w:hAnsi="Trebuchet MS" w:cs="Arial"/>
          <w:i/>
          <w:color w:val="404040" w:themeColor="text1" w:themeTint="BF"/>
          <w:sz w:val="20"/>
          <w:szCs w:val="20"/>
          <w:lang w:val="nl-NL" w:eastAsia="nl-NL"/>
        </w:rPr>
      </w:pPr>
    </w:p>
    <w:tbl>
      <w:tblPr>
        <w:tblStyle w:val="Tabelraster"/>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405"/>
        <w:gridCol w:w="236"/>
        <w:gridCol w:w="5434"/>
      </w:tblGrid>
      <w:tr w:rsidR="00AF3523" w14:paraId="5F41B79C" w14:textId="77777777" w:rsidTr="00B6413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14:paraId="272BFC7D" w14:textId="77777777" w:rsidR="00AF3523" w:rsidRPr="006A1EBD" w:rsidRDefault="00AF3523" w:rsidP="00AF3523">
            <w:pPr>
              <w:numPr>
                <w:ilvl w:val="0"/>
                <w:numId w:val="10"/>
              </w:numPr>
              <w:spacing w:before="228" w:line="240" w:lineRule="atLeast"/>
              <w:ind w:left="269"/>
              <w:jc w:val="center"/>
              <w:rPr>
                <w:rFonts w:ascii="Trebuchet MS" w:eastAsia="Times New Roman" w:hAnsi="Trebuchet MS" w:cs="Arial"/>
                <w:color w:val="A6A6A6" w:themeColor="background1" w:themeShade="A6"/>
                <w:sz w:val="20"/>
                <w:szCs w:val="20"/>
                <w:lang w:val="nl-NL" w:eastAsia="nl-NL"/>
              </w:rPr>
            </w:pPr>
          </w:p>
        </w:tc>
        <w:tc>
          <w:tcPr>
            <w:tcW w:w="2405" w:type="dxa"/>
            <w:vMerge w:val="restart"/>
            <w:tcBorders>
              <w:top w:val="single" w:sz="12" w:space="0" w:color="FFFFFF" w:themeColor="background1"/>
              <w:left w:val="single" w:sz="48" w:space="0" w:color="FFFFFF" w:themeColor="background1"/>
            </w:tcBorders>
            <w:shd w:val="clear" w:color="auto" w:fill="EEECE1" w:themeFill="background2"/>
          </w:tcPr>
          <w:p w14:paraId="5D821B68" w14:textId="3AB00548" w:rsidR="00AF3523" w:rsidRPr="00ED7514" w:rsidRDefault="00B10CD3" w:rsidP="00B22CF9">
            <w:pPr>
              <w:spacing w:before="240" w:line="360" w:lineRule="auto"/>
              <w:ind w:left="29"/>
              <w:jc w:val="both"/>
              <w:rPr>
                <w:rFonts w:ascii="Trebuchet MS" w:eastAsia="@MingLiU" w:hAnsi="Trebuchet MS" w:cs="Arial"/>
                <w:i/>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 xml:space="preserve">verschillende </w:t>
            </w:r>
            <w:r w:rsidR="00AF3523" w:rsidRPr="00ED7514">
              <w:rPr>
                <w:rFonts w:ascii="Trebuchet MS" w:hAnsi="Trebuchet MS" w:cs="Arial"/>
                <w:color w:val="404040" w:themeColor="text1" w:themeTint="BF"/>
                <w:sz w:val="20"/>
                <w:szCs w:val="20"/>
                <w:lang w:val="nl-NL" w:eastAsia="nl-NL"/>
              </w:rPr>
              <w:t>gespecialiseerde laboratoriumtechnieken</w:t>
            </w:r>
            <w:r w:rsidRPr="00ED7514">
              <w:rPr>
                <w:rFonts w:ascii="Trebuchet MS" w:hAnsi="Trebuchet MS" w:cs="Arial"/>
                <w:color w:val="404040" w:themeColor="text1" w:themeTint="BF"/>
                <w:sz w:val="20"/>
                <w:szCs w:val="20"/>
                <w:lang w:val="nl-NL" w:eastAsia="nl-NL"/>
              </w:rPr>
              <w:t xml:space="preserve"> </w:t>
            </w:r>
            <w:r w:rsidR="00AF3523" w:rsidRPr="00ED7514">
              <w:rPr>
                <w:rFonts w:ascii="Trebuchet MS" w:hAnsi="Trebuchet MS" w:cs="Arial"/>
                <w:color w:val="404040" w:themeColor="text1" w:themeTint="BF"/>
                <w:sz w:val="20"/>
                <w:szCs w:val="20"/>
                <w:lang w:val="nl-NL" w:eastAsia="nl-NL"/>
              </w:rPr>
              <w:t>omschrijven</w:t>
            </w:r>
            <w:r w:rsidR="00B22CF9" w:rsidRPr="00ED7514">
              <w:rPr>
                <w:rFonts w:ascii="Trebuchet MS" w:hAnsi="Trebuchet MS" w:cs="Arial"/>
                <w:color w:val="404040" w:themeColor="text1" w:themeTint="BF"/>
                <w:sz w:val="20"/>
                <w:szCs w:val="20"/>
                <w:lang w:val="nl-NL" w:eastAsia="nl-NL"/>
              </w:rPr>
              <w:t xml:space="preserve"> in functie van de  gekozen contexten.</w:t>
            </w:r>
          </w:p>
        </w:tc>
        <w:tc>
          <w:tcPr>
            <w:tcW w:w="236" w:type="dxa"/>
            <w:vMerge w:val="restart"/>
            <w:tcBorders>
              <w:top w:val="single" w:sz="8" w:space="0" w:color="FFFFFF" w:themeColor="background1"/>
            </w:tcBorders>
          </w:tcPr>
          <w:p w14:paraId="63624703" w14:textId="77777777" w:rsidR="00AF3523" w:rsidRPr="00ED7514" w:rsidRDefault="00AF3523" w:rsidP="00AF3523">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val="restart"/>
          </w:tcPr>
          <w:p w14:paraId="158FE9DA" w14:textId="77777777" w:rsidR="00AF3523" w:rsidRPr="00ED7514" w:rsidRDefault="00AF3523" w:rsidP="00B64138">
            <w:pPr>
              <w:numPr>
                <w:ilvl w:val="0"/>
                <w:numId w:val="13"/>
              </w:numPr>
              <w:spacing w:before="228" w:after="114" w:line="240" w:lineRule="atLeast"/>
              <w:ind w:left="570" w:hanging="269"/>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materiaalkennis;</w:t>
            </w:r>
          </w:p>
          <w:p w14:paraId="2F955251" w14:textId="77777777" w:rsidR="00AF3523" w:rsidRPr="00ED7514" w:rsidRDefault="00AF3523" w:rsidP="00B64138">
            <w:pPr>
              <w:numPr>
                <w:ilvl w:val="0"/>
                <w:numId w:val="13"/>
              </w:numPr>
              <w:spacing w:before="228" w:after="114" w:line="240" w:lineRule="atLeast"/>
              <w:ind w:left="570" w:hanging="269"/>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bereidingen en oplossingen;</w:t>
            </w:r>
          </w:p>
          <w:p w14:paraId="4983C5A2" w14:textId="557CCB6F" w:rsidR="00AF3523" w:rsidRPr="00ED7514" w:rsidRDefault="00AF3523" w:rsidP="00B64138">
            <w:pPr>
              <w:numPr>
                <w:ilvl w:val="0"/>
                <w:numId w:val="13"/>
              </w:numPr>
              <w:spacing w:before="228" w:after="114" w:line="240" w:lineRule="atLeast"/>
              <w:ind w:left="570" w:hanging="269"/>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werkingsprincipes.</w:t>
            </w:r>
          </w:p>
        </w:tc>
      </w:tr>
      <w:tr w:rsidR="00AF3523" w14:paraId="3BB0C7A6" w14:textId="77777777" w:rsidTr="009B2917">
        <w:trPr>
          <w:cantSplit/>
          <w:trHeight w:val="932"/>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72DD1C1" w14:textId="320F364F" w:rsidR="00AF3523" w:rsidRPr="00AF3523" w:rsidRDefault="00B64138" w:rsidP="00AF3523">
            <w:pPr>
              <w:spacing w:line="240" w:lineRule="atLeast"/>
              <w:jc w:val="center"/>
              <w:rPr>
                <w:rFonts w:ascii="Trebuchet MS" w:eastAsia="Times New Roman" w:hAnsi="Trebuchet MS" w:cs="Arial"/>
                <w:b/>
                <w:color w:val="A6A6A6" w:themeColor="background1" w:themeShade="A6"/>
                <w:sz w:val="40"/>
                <w:szCs w:val="40"/>
                <w:lang w:val="nl-NL" w:eastAsia="nl-NL"/>
              </w:rPr>
            </w:pPr>
            <w:r w:rsidRPr="00AF3523">
              <w:rPr>
                <w:rFonts w:ascii="Trebuchet MS" w:eastAsia="Times New Roman" w:hAnsi="Trebuchet MS" w:cs="Arial"/>
                <w:b/>
                <w:color w:val="D9D9D9" w:themeColor="background1" w:themeShade="D9"/>
                <w:sz w:val="52"/>
                <w:szCs w:val="20"/>
                <w:lang w:val="nl-NL" w:eastAsia="nl-NL"/>
              </w:rPr>
              <w:t>LPD</w:t>
            </w:r>
          </w:p>
        </w:tc>
        <w:tc>
          <w:tcPr>
            <w:tcW w:w="2405" w:type="dxa"/>
            <w:vMerge/>
            <w:tcBorders>
              <w:left w:val="single" w:sz="48" w:space="0" w:color="FFFFFF" w:themeColor="background1"/>
              <w:bottom w:val="single" w:sz="12" w:space="0" w:color="FFFFFF"/>
            </w:tcBorders>
            <w:shd w:val="clear" w:color="auto" w:fill="EEECE1" w:themeFill="background2"/>
          </w:tcPr>
          <w:p w14:paraId="33D4E382" w14:textId="77777777" w:rsidR="00AF3523" w:rsidRPr="00B80015" w:rsidRDefault="00AF3523" w:rsidP="00AF3523">
            <w:pPr>
              <w:spacing w:before="240" w:line="360" w:lineRule="auto"/>
              <w:jc w:val="both"/>
              <w:rPr>
                <w:rFonts w:ascii="Trebuchet MS" w:hAnsi="Trebuchet MS" w:cs="Arial"/>
                <w:color w:val="404040" w:themeColor="text1" w:themeTint="BF"/>
                <w:sz w:val="20"/>
                <w:szCs w:val="20"/>
                <w:lang w:val="nl-NL" w:eastAsia="nl-NL"/>
              </w:rPr>
            </w:pPr>
          </w:p>
        </w:tc>
        <w:tc>
          <w:tcPr>
            <w:tcW w:w="236" w:type="dxa"/>
            <w:vMerge/>
            <w:tcBorders>
              <w:bottom w:val="single" w:sz="8" w:space="0" w:color="FFFFFF"/>
            </w:tcBorders>
          </w:tcPr>
          <w:p w14:paraId="0928B897" w14:textId="77777777" w:rsidR="00AF3523" w:rsidRDefault="00AF3523" w:rsidP="00AF3523">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tcPr>
          <w:p w14:paraId="7A3E1B78" w14:textId="77777777" w:rsidR="00AF3523" w:rsidRPr="00C32855" w:rsidRDefault="00AF3523" w:rsidP="00B64138">
            <w:pPr>
              <w:numPr>
                <w:ilvl w:val="0"/>
                <w:numId w:val="13"/>
              </w:numPr>
              <w:spacing w:before="228" w:after="114" w:line="240" w:lineRule="atLeast"/>
              <w:ind w:left="570" w:hanging="269"/>
              <w:rPr>
                <w:rFonts w:ascii="Trebuchet MS" w:hAnsi="Trebuchet MS" w:cs="Arial"/>
                <w:color w:val="404040" w:themeColor="text1" w:themeTint="BF"/>
                <w:sz w:val="20"/>
                <w:szCs w:val="20"/>
                <w:lang w:val="nl-NL" w:eastAsia="nl-NL"/>
              </w:rPr>
            </w:pPr>
          </w:p>
        </w:tc>
      </w:tr>
    </w:tbl>
    <w:p w14:paraId="21F5D1AC" w14:textId="77777777" w:rsidR="00AF3523" w:rsidRDefault="00AF3523" w:rsidP="00C32855">
      <w:pPr>
        <w:spacing w:after="0" w:line="360" w:lineRule="auto"/>
        <w:jc w:val="both"/>
        <w:rPr>
          <w:rFonts w:ascii="Trebuchet MS" w:eastAsia="@MingLiU" w:hAnsi="Trebuchet MS" w:cs="Arial"/>
          <w:color w:val="000000"/>
          <w:sz w:val="20"/>
          <w:szCs w:val="20"/>
          <w:lang w:val="nl-NL" w:eastAsia="nl-NL"/>
        </w:rPr>
      </w:pPr>
    </w:p>
    <w:p w14:paraId="1315F132" w14:textId="47AE50B6" w:rsidR="009B2917" w:rsidRPr="000B0791" w:rsidRDefault="00236A2C" w:rsidP="009B2917">
      <w:pPr>
        <w:spacing w:after="0" w:line="360" w:lineRule="auto"/>
        <w:jc w:val="both"/>
        <w:rPr>
          <w:rFonts w:ascii="Trebuchet MS" w:eastAsia="@MingLiU"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9B2917" w:rsidRPr="000B0791">
        <w:rPr>
          <w:rFonts w:ascii="Trebuchet MS" w:hAnsi="Trebuchet MS" w:cs="Arial"/>
          <w:color w:val="404040" w:themeColor="text1" w:themeTint="BF"/>
          <w:sz w:val="20"/>
          <w:szCs w:val="20"/>
          <w:lang w:val="nl-NL" w:eastAsia="nl-NL"/>
        </w:rPr>
        <w:t>Voorbeelden binnen de biotechnische aspecten kunnen zijn …</w:t>
      </w:r>
    </w:p>
    <w:tbl>
      <w:tblPr>
        <w:tblStyle w:val="Tabelraster3"/>
        <w:tblW w:w="8901" w:type="dxa"/>
        <w:tblBorders>
          <w:top w:val="single" w:sz="8" w:space="0" w:color="EEECE1"/>
          <w:left w:val="single" w:sz="8" w:space="0" w:color="EEECE1"/>
          <w:bottom w:val="single" w:sz="8" w:space="0" w:color="EEECE1"/>
          <w:right w:val="single" w:sz="8" w:space="0" w:color="EEECE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967"/>
        <w:gridCol w:w="2967"/>
        <w:gridCol w:w="2967"/>
      </w:tblGrid>
      <w:tr w:rsidR="009B2917" w:rsidRPr="00E87F7D" w14:paraId="21A8E206" w14:textId="77777777" w:rsidTr="00EF5C50">
        <w:trPr>
          <w:trHeight w:hRule="exact" w:val="850"/>
        </w:trPr>
        <w:tc>
          <w:tcPr>
            <w:tcW w:w="2967" w:type="dxa"/>
            <w:tcBorders>
              <w:top w:val="single" w:sz="24" w:space="0" w:color="FFFFFF" w:themeColor="background1"/>
              <w:left w:val="single" w:sz="24" w:space="0" w:color="FFFFFF" w:themeColor="background1"/>
              <w:bottom w:val="single" w:sz="24" w:space="0" w:color="FFFFFF" w:themeColor="background1"/>
            </w:tcBorders>
            <w:shd w:val="clear" w:color="auto" w:fill="999900"/>
            <w:vAlign w:val="center"/>
          </w:tcPr>
          <w:p w14:paraId="4BD2D3C5" w14:textId="77777777" w:rsidR="009B2917" w:rsidRPr="00E87F7D" w:rsidRDefault="009B2917" w:rsidP="009B2917">
            <w:pPr>
              <w:spacing w:line="276" w:lineRule="auto"/>
              <w:ind w:left="134"/>
              <w:jc w:val="center"/>
              <w:rPr>
                <w:rFonts w:ascii="Trebuchet MS" w:hAnsi="Trebuchet MS" w:cs="Arial"/>
                <w:b/>
                <w:color w:val="FFFFFF" w:themeColor="background1"/>
                <w:sz w:val="16"/>
                <w:szCs w:val="20"/>
                <w:lang w:val="nl-NL" w:eastAsia="nl-NL"/>
              </w:rPr>
            </w:pPr>
            <w:r w:rsidRPr="00E87F7D">
              <w:rPr>
                <w:rFonts w:ascii="Trebuchet MS" w:hAnsi="Trebuchet MS" w:cs="Arial"/>
                <w:b/>
                <w:color w:val="FFFFFF" w:themeColor="background1"/>
                <w:sz w:val="16"/>
                <w:szCs w:val="20"/>
                <w:lang w:val="nl-NL" w:eastAsia="nl-NL"/>
              </w:rPr>
              <w:t>P</w:t>
            </w:r>
            <w:r>
              <w:rPr>
                <w:rFonts w:ascii="Trebuchet MS" w:hAnsi="Trebuchet MS" w:cs="Arial"/>
                <w:b/>
                <w:color w:val="FFFFFF" w:themeColor="background1"/>
                <w:sz w:val="16"/>
                <w:szCs w:val="20"/>
                <w:lang w:val="nl-NL" w:eastAsia="nl-NL"/>
              </w:rPr>
              <w:t>LANT</w:t>
            </w:r>
          </w:p>
          <w:p w14:paraId="721306C7" w14:textId="77777777" w:rsidR="009B2917" w:rsidRPr="00E87F7D" w:rsidRDefault="009B2917" w:rsidP="009B2917">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PLANTGERELATEERDE PROCESSEN</w:t>
            </w:r>
          </w:p>
        </w:tc>
        <w:tc>
          <w:tcPr>
            <w:tcW w:w="2967" w:type="dxa"/>
            <w:tcBorders>
              <w:top w:val="single" w:sz="24" w:space="0" w:color="FFFFFF" w:themeColor="background1"/>
              <w:bottom w:val="single" w:sz="24" w:space="0" w:color="FFFFFF" w:themeColor="background1"/>
            </w:tcBorders>
            <w:shd w:val="clear" w:color="auto" w:fill="FD6800"/>
            <w:vAlign w:val="center"/>
          </w:tcPr>
          <w:p w14:paraId="5EF7F4CE" w14:textId="77777777" w:rsidR="009B2917" w:rsidRDefault="009B2917" w:rsidP="009B2917">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 xml:space="preserve">DIER </w:t>
            </w:r>
          </w:p>
          <w:p w14:paraId="69776E0E" w14:textId="77777777" w:rsidR="009B2917" w:rsidRPr="00E87F7D" w:rsidRDefault="009B2917" w:rsidP="009B2917">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DIERGERELATEERDE PROCESSEN</w:t>
            </w:r>
          </w:p>
        </w:tc>
        <w:tc>
          <w:tcPr>
            <w:tcW w:w="2967" w:type="dxa"/>
            <w:tcBorders>
              <w:top w:val="single" w:sz="24" w:space="0" w:color="FFFFFF" w:themeColor="background1"/>
              <w:bottom w:val="single" w:sz="24" w:space="0" w:color="FFFFFF" w:themeColor="background1"/>
              <w:right w:val="single" w:sz="24" w:space="0" w:color="FFFFFF" w:themeColor="background1"/>
            </w:tcBorders>
            <w:shd w:val="clear" w:color="auto" w:fill="990099"/>
            <w:vAlign w:val="center"/>
          </w:tcPr>
          <w:p w14:paraId="25C60C85" w14:textId="77777777" w:rsidR="009B2917" w:rsidRPr="00E87F7D" w:rsidRDefault="009B2917" w:rsidP="009B2917">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MICRO-ORGANISMEN</w:t>
            </w:r>
          </w:p>
          <w:p w14:paraId="39DB0057" w14:textId="77777777" w:rsidR="009B2917" w:rsidRPr="00E87F7D" w:rsidRDefault="009B2917" w:rsidP="009B2917">
            <w:pPr>
              <w:spacing w:line="360" w:lineRule="auto"/>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AFGELEIDE PROCESSEN</w:t>
            </w:r>
          </w:p>
        </w:tc>
      </w:tr>
      <w:tr w:rsidR="00F45DAA" w:rsidRPr="00C32855" w14:paraId="20A03F36" w14:textId="650F3C5C" w:rsidTr="00F45DAA">
        <w:trPr>
          <w:trHeight w:val="465"/>
        </w:trPr>
        <w:tc>
          <w:tcPr>
            <w:tcW w:w="8901" w:type="dxa"/>
            <w:gridSpan w:val="3"/>
            <w:tcBorders>
              <w:top w:val="single" w:sz="24" w:space="0" w:color="FFFFFF" w:themeColor="background1"/>
              <w:left w:val="single" w:sz="4" w:space="0" w:color="EEECE1"/>
              <w:bottom w:val="single" w:sz="4" w:space="0" w:color="EEECE1"/>
              <w:right w:val="single" w:sz="4" w:space="0" w:color="FFFFFF" w:themeColor="background1"/>
            </w:tcBorders>
            <w:shd w:val="clear" w:color="auto" w:fill="auto"/>
          </w:tcPr>
          <w:p w14:paraId="6F85FCE8" w14:textId="6A018835" w:rsidR="00F45DAA" w:rsidRPr="00400764" w:rsidRDefault="00F45DAA" w:rsidP="00F45DAA">
            <w:pPr>
              <w:spacing w:line="260" w:lineRule="exact"/>
              <w:contextualSpacing/>
              <w:jc w:val="center"/>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DNA isoleren</w:t>
            </w:r>
          </w:p>
          <w:p w14:paraId="02444865" w14:textId="77777777" w:rsidR="00F45DAA" w:rsidRDefault="00F45DAA" w:rsidP="00F45DAA">
            <w:pPr>
              <w:spacing w:line="260" w:lineRule="exact"/>
              <w:contextualSpacing/>
              <w:jc w:val="center"/>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C</w:t>
            </w:r>
            <w:r w:rsidRPr="00400764">
              <w:rPr>
                <w:rFonts w:ascii="Trebuchet MS" w:hAnsi="Trebuchet MS" w:cs="Arial"/>
                <w:color w:val="404040" w:themeColor="text1" w:themeTint="BF"/>
                <w:sz w:val="16"/>
                <w:szCs w:val="18"/>
                <w:lang w:val="nl-NL"/>
              </w:rPr>
              <w:t>entrifugatie</w:t>
            </w:r>
          </w:p>
          <w:p w14:paraId="109A04C4" w14:textId="77777777" w:rsidR="00F45DAA" w:rsidRPr="00400764" w:rsidRDefault="00F45DAA" w:rsidP="00F45DAA">
            <w:pPr>
              <w:spacing w:line="260" w:lineRule="exact"/>
              <w:contextualSpacing/>
              <w:jc w:val="center"/>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DNA-gel</w:t>
            </w:r>
            <w:r w:rsidRPr="00400764">
              <w:rPr>
                <w:rFonts w:ascii="Trebuchet MS" w:hAnsi="Trebuchet MS" w:cs="Arial"/>
                <w:color w:val="404040" w:themeColor="text1" w:themeTint="BF"/>
                <w:sz w:val="16"/>
                <w:szCs w:val="18"/>
                <w:lang w:val="nl-NL"/>
              </w:rPr>
              <w:t xml:space="preserve">electroforese </w:t>
            </w:r>
            <w:r>
              <w:rPr>
                <w:rFonts w:ascii="Trebuchet MS" w:hAnsi="Trebuchet MS" w:cs="Arial"/>
                <w:color w:val="404040" w:themeColor="text1" w:themeTint="BF"/>
                <w:sz w:val="16"/>
                <w:szCs w:val="18"/>
                <w:lang w:val="nl-NL"/>
              </w:rPr>
              <w:t>ELISA</w:t>
            </w:r>
          </w:p>
          <w:p w14:paraId="7FB57DE9" w14:textId="77777777" w:rsidR="00F45DAA" w:rsidRPr="00400764" w:rsidRDefault="00F45DAA" w:rsidP="00F45DAA">
            <w:pPr>
              <w:spacing w:line="260" w:lineRule="exact"/>
              <w:contextualSpacing/>
              <w:jc w:val="center"/>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Genmarkering</w:t>
            </w:r>
          </w:p>
          <w:p w14:paraId="70AC5904" w14:textId="77777777" w:rsidR="00F45DAA" w:rsidRPr="00400764" w:rsidRDefault="00F45DAA" w:rsidP="00F45DAA">
            <w:pPr>
              <w:spacing w:line="260" w:lineRule="exact"/>
              <w:contextualSpacing/>
              <w:jc w:val="center"/>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Polymerase Chain Reaction (PCR)</w:t>
            </w:r>
          </w:p>
          <w:p w14:paraId="1EDFD495" w14:textId="77777777" w:rsidR="00F45DAA" w:rsidRPr="00400764" w:rsidRDefault="00F45DAA" w:rsidP="00F45DAA">
            <w:pPr>
              <w:spacing w:line="260" w:lineRule="exact"/>
              <w:contextualSpacing/>
              <w:jc w:val="center"/>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Sequentie-analyse</w:t>
            </w:r>
          </w:p>
          <w:p w14:paraId="0BEB21C9" w14:textId="77777777" w:rsidR="00F45DAA" w:rsidRPr="00400764" w:rsidRDefault="00F45DAA" w:rsidP="00F45DAA">
            <w:pPr>
              <w:spacing w:line="260" w:lineRule="exact"/>
              <w:contextualSpacing/>
              <w:jc w:val="center"/>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P</w:t>
            </w:r>
            <w:r w:rsidRPr="00400764">
              <w:rPr>
                <w:rFonts w:ascii="Trebuchet MS" w:hAnsi="Trebuchet MS" w:cs="Arial"/>
                <w:color w:val="404040" w:themeColor="text1" w:themeTint="BF"/>
                <w:sz w:val="16"/>
                <w:szCs w:val="18"/>
                <w:lang w:val="nl-NL"/>
              </w:rPr>
              <w:t>olarimetrie</w:t>
            </w:r>
          </w:p>
          <w:p w14:paraId="567BE4B3" w14:textId="77777777" w:rsidR="00F45DAA" w:rsidRDefault="00F45DAA" w:rsidP="00F45DAA">
            <w:pPr>
              <w:spacing w:line="260" w:lineRule="exact"/>
              <w:contextualSpacing/>
              <w:jc w:val="center"/>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w:t>
            </w:r>
          </w:p>
          <w:p w14:paraId="148B81FF" w14:textId="77777777" w:rsidR="00F45DAA" w:rsidRPr="009B2917" w:rsidRDefault="00F45DAA" w:rsidP="00F45DAA">
            <w:pPr>
              <w:spacing w:line="260" w:lineRule="exact"/>
              <w:contextualSpacing/>
              <w:rPr>
                <w:rFonts w:ascii="Trebuchet MS" w:hAnsi="Trebuchet MS" w:cs="Arial"/>
                <w:color w:val="404040" w:themeColor="text1" w:themeTint="BF"/>
                <w:sz w:val="16"/>
                <w:szCs w:val="18"/>
                <w:lang w:val="nl-NL"/>
              </w:rPr>
            </w:pPr>
          </w:p>
        </w:tc>
      </w:tr>
    </w:tbl>
    <w:p w14:paraId="14A24EC4" w14:textId="77777777" w:rsidR="00AF3523" w:rsidRDefault="00AF3523" w:rsidP="00C32855">
      <w:pPr>
        <w:spacing w:after="0" w:line="360" w:lineRule="auto"/>
        <w:jc w:val="both"/>
        <w:rPr>
          <w:rFonts w:ascii="Trebuchet MS" w:eastAsia="@MingLiU" w:hAnsi="Trebuchet MS" w:cs="Arial"/>
          <w:color w:val="000000"/>
          <w:sz w:val="20"/>
          <w:szCs w:val="20"/>
          <w:lang w:val="nl-NL" w:eastAsia="nl-NL"/>
        </w:rPr>
      </w:pPr>
    </w:p>
    <w:p w14:paraId="2B11B9F5" w14:textId="77777777" w:rsidR="00403075" w:rsidRDefault="00403075" w:rsidP="00C32855">
      <w:pPr>
        <w:spacing w:after="0" w:line="360" w:lineRule="auto"/>
        <w:jc w:val="both"/>
        <w:rPr>
          <w:rFonts w:ascii="Trebuchet MS" w:eastAsia="@MingLiU" w:hAnsi="Trebuchet MS" w:cs="Arial"/>
          <w:color w:val="000000"/>
          <w:sz w:val="20"/>
          <w:szCs w:val="20"/>
          <w:lang w:val="nl-NL" w:eastAsia="nl-NL"/>
        </w:rPr>
      </w:pPr>
    </w:p>
    <w:p w14:paraId="359E9186" w14:textId="77777777" w:rsidR="007B6FA0" w:rsidRDefault="007B6FA0" w:rsidP="00C32855">
      <w:pPr>
        <w:spacing w:after="0" w:line="360" w:lineRule="auto"/>
        <w:jc w:val="both"/>
        <w:rPr>
          <w:rFonts w:ascii="Trebuchet MS" w:eastAsia="@MingLiU" w:hAnsi="Trebuchet MS" w:cs="Arial"/>
          <w:color w:val="000000"/>
          <w:sz w:val="20"/>
          <w:szCs w:val="20"/>
          <w:lang w:val="nl-NL" w:eastAsia="nl-NL"/>
        </w:rPr>
      </w:pPr>
    </w:p>
    <w:p w14:paraId="055B3428" w14:textId="77777777" w:rsidR="00236A2C" w:rsidRDefault="00236A2C" w:rsidP="00C32855">
      <w:pPr>
        <w:spacing w:after="0" w:line="360" w:lineRule="auto"/>
        <w:jc w:val="both"/>
        <w:rPr>
          <w:rFonts w:ascii="Trebuchet MS" w:eastAsia="@MingLiU" w:hAnsi="Trebuchet MS" w:cs="Arial"/>
          <w:color w:val="000000"/>
          <w:sz w:val="20"/>
          <w:szCs w:val="20"/>
          <w:lang w:val="nl-NL" w:eastAsia="nl-NL"/>
        </w:rPr>
      </w:pPr>
    </w:p>
    <w:p w14:paraId="16EC9470" w14:textId="77777777" w:rsidR="00236A2C" w:rsidRDefault="00236A2C" w:rsidP="00C32855">
      <w:pPr>
        <w:spacing w:after="0" w:line="360" w:lineRule="auto"/>
        <w:jc w:val="both"/>
        <w:rPr>
          <w:rFonts w:ascii="Trebuchet MS" w:eastAsia="@MingLiU" w:hAnsi="Trebuchet MS" w:cs="Arial"/>
          <w:color w:val="000000"/>
          <w:sz w:val="20"/>
          <w:szCs w:val="20"/>
          <w:lang w:val="nl-NL" w:eastAsia="nl-NL"/>
        </w:rPr>
      </w:pPr>
    </w:p>
    <w:tbl>
      <w:tblPr>
        <w:tblStyle w:val="Tabelraster"/>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405"/>
        <w:gridCol w:w="236"/>
        <w:gridCol w:w="5434"/>
      </w:tblGrid>
      <w:tr w:rsidR="00AF3523" w14:paraId="2E45D21C" w14:textId="77777777" w:rsidTr="00AF352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14:paraId="17986D9C" w14:textId="77777777" w:rsidR="00AF3523" w:rsidRPr="006A1EBD" w:rsidRDefault="00AF3523" w:rsidP="00AF3523">
            <w:pPr>
              <w:numPr>
                <w:ilvl w:val="0"/>
                <w:numId w:val="10"/>
              </w:numPr>
              <w:spacing w:before="228" w:line="240" w:lineRule="atLeast"/>
              <w:ind w:left="269"/>
              <w:jc w:val="center"/>
              <w:rPr>
                <w:rFonts w:ascii="Trebuchet MS" w:eastAsia="Times New Roman" w:hAnsi="Trebuchet MS" w:cs="Arial"/>
                <w:color w:val="A6A6A6" w:themeColor="background1" w:themeShade="A6"/>
                <w:sz w:val="20"/>
                <w:szCs w:val="20"/>
                <w:lang w:val="nl-NL" w:eastAsia="nl-NL"/>
              </w:rPr>
            </w:pPr>
          </w:p>
        </w:tc>
        <w:tc>
          <w:tcPr>
            <w:tcW w:w="2405" w:type="dxa"/>
            <w:vMerge w:val="restart"/>
            <w:tcBorders>
              <w:top w:val="single" w:sz="12" w:space="0" w:color="FFFFFF" w:themeColor="background1"/>
              <w:left w:val="single" w:sz="48" w:space="0" w:color="FFFFFF" w:themeColor="background1"/>
            </w:tcBorders>
            <w:shd w:val="clear" w:color="auto" w:fill="EEECE1" w:themeFill="background2"/>
          </w:tcPr>
          <w:p w14:paraId="4DB1A79A" w14:textId="7EB7B30E" w:rsidR="00AF3523" w:rsidRPr="00ED7514" w:rsidRDefault="00236A2C" w:rsidP="00B22CF9">
            <w:pPr>
              <w:spacing w:before="240" w:line="360" w:lineRule="auto"/>
              <w:ind w:left="29"/>
              <w:rPr>
                <w:rFonts w:ascii="Trebuchet MS" w:eastAsia="@MingLiU" w:hAnsi="Trebuchet MS" w:cs="Arial"/>
                <w:i/>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 xml:space="preserve">a.d.h.v. kwaliteitscriteria de </w:t>
            </w:r>
            <w:r w:rsidR="00AF3523" w:rsidRPr="00ED7514">
              <w:rPr>
                <w:rFonts w:ascii="Trebuchet MS" w:hAnsi="Trebuchet MS" w:cs="Arial"/>
                <w:color w:val="404040" w:themeColor="text1" w:themeTint="BF"/>
                <w:sz w:val="20"/>
                <w:szCs w:val="20"/>
                <w:lang w:val="nl-NL" w:eastAsia="nl-NL"/>
              </w:rPr>
              <w:t xml:space="preserve">kwaliteit </w:t>
            </w:r>
            <w:r w:rsidR="00B10CD3" w:rsidRPr="00ED7514">
              <w:rPr>
                <w:rFonts w:ascii="Trebuchet MS" w:hAnsi="Trebuchet MS" w:cs="Arial"/>
                <w:color w:val="404040" w:themeColor="text1" w:themeTint="BF"/>
                <w:sz w:val="20"/>
                <w:szCs w:val="20"/>
                <w:lang w:val="nl-NL" w:eastAsia="nl-NL"/>
              </w:rPr>
              <w:t xml:space="preserve">van biotechnische aspecten </w:t>
            </w:r>
            <w:r w:rsidR="00AF3523" w:rsidRPr="00ED7514">
              <w:rPr>
                <w:rFonts w:ascii="Trebuchet MS" w:hAnsi="Trebuchet MS" w:cs="Arial"/>
                <w:color w:val="404040" w:themeColor="text1" w:themeTint="BF"/>
                <w:sz w:val="20"/>
                <w:szCs w:val="20"/>
                <w:lang w:val="nl-NL" w:eastAsia="nl-NL"/>
              </w:rPr>
              <w:t>bepalen, beoordelen en verbeteren</w:t>
            </w:r>
            <w:r w:rsidR="00B22CF9" w:rsidRPr="00ED7514">
              <w:rPr>
                <w:rFonts w:ascii="Trebuchet MS" w:hAnsi="Trebuchet MS" w:cs="Arial"/>
                <w:color w:val="404040" w:themeColor="text1" w:themeTint="BF"/>
                <w:sz w:val="20"/>
                <w:szCs w:val="20"/>
                <w:lang w:val="nl-NL" w:eastAsia="nl-NL"/>
              </w:rPr>
              <w:t xml:space="preserve"> in functie van de  gekozen contexten.</w:t>
            </w:r>
          </w:p>
        </w:tc>
        <w:tc>
          <w:tcPr>
            <w:tcW w:w="236" w:type="dxa"/>
            <w:vMerge w:val="restart"/>
            <w:tcBorders>
              <w:top w:val="single" w:sz="8" w:space="0" w:color="FFFFFF" w:themeColor="background1"/>
            </w:tcBorders>
          </w:tcPr>
          <w:p w14:paraId="3377A60C" w14:textId="77777777" w:rsidR="00AF3523" w:rsidRPr="00ED7514" w:rsidRDefault="00AF3523" w:rsidP="00AF3523">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val="restart"/>
          </w:tcPr>
          <w:p w14:paraId="503A37E9" w14:textId="77777777" w:rsidR="00AF3523" w:rsidRPr="00ED7514" w:rsidRDefault="00AF3523" w:rsidP="00AF3523">
            <w:pPr>
              <w:numPr>
                <w:ilvl w:val="0"/>
                <w:numId w:val="13"/>
              </w:numPr>
              <w:spacing w:before="228" w:after="114" w:line="276" w:lineRule="auto"/>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kwaliteitsparameters en normering;</w:t>
            </w:r>
          </w:p>
          <w:p w14:paraId="647FC7A6" w14:textId="77777777" w:rsidR="00AF3523" w:rsidRPr="00ED7514" w:rsidRDefault="00AF3523" w:rsidP="00AF3523">
            <w:pPr>
              <w:numPr>
                <w:ilvl w:val="0"/>
                <w:numId w:val="13"/>
              </w:numPr>
              <w:spacing w:before="228" w:after="114" w:line="276" w:lineRule="auto"/>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wettelijk kader;</w:t>
            </w:r>
          </w:p>
          <w:p w14:paraId="151B1BA0" w14:textId="77777777" w:rsidR="00AF3523" w:rsidRPr="00ED7514" w:rsidRDefault="00AF3523" w:rsidP="00AF3523">
            <w:pPr>
              <w:numPr>
                <w:ilvl w:val="0"/>
                <w:numId w:val="13"/>
              </w:numPr>
              <w:spacing w:before="228" w:after="114" w:line="276" w:lineRule="auto"/>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analysetechnieken;</w:t>
            </w:r>
          </w:p>
          <w:p w14:paraId="4BFF8751" w14:textId="77777777" w:rsidR="00AF3523" w:rsidRPr="00ED7514" w:rsidRDefault="00AF3523" w:rsidP="00AF3523">
            <w:pPr>
              <w:numPr>
                <w:ilvl w:val="0"/>
                <w:numId w:val="13"/>
              </w:numPr>
              <w:spacing w:before="228" w:after="114" w:line="276" w:lineRule="auto"/>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steekproeven;</w:t>
            </w:r>
          </w:p>
          <w:p w14:paraId="24F6FF20" w14:textId="77777777" w:rsidR="00AF3523" w:rsidRPr="00ED7514" w:rsidRDefault="00AF3523" w:rsidP="00AF3523">
            <w:pPr>
              <w:numPr>
                <w:ilvl w:val="0"/>
                <w:numId w:val="13"/>
              </w:numPr>
              <w:spacing w:before="228" w:after="114" w:line="276" w:lineRule="auto"/>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proces- en/of productoptimalisatie;</w:t>
            </w:r>
          </w:p>
          <w:p w14:paraId="684EB36A" w14:textId="32A63A27" w:rsidR="00AF3523" w:rsidRPr="00ED7514" w:rsidRDefault="00AF3523" w:rsidP="00AF3523">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w:t>
            </w:r>
          </w:p>
        </w:tc>
      </w:tr>
      <w:tr w:rsidR="00AF3523" w14:paraId="0596A6F9" w14:textId="77777777" w:rsidTr="00B64138">
        <w:trPr>
          <w:cantSplit/>
          <w:trHeight w:val="2401"/>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79A4587" w14:textId="662E187B" w:rsidR="00AF3523" w:rsidRPr="00AF3523" w:rsidRDefault="00B64138" w:rsidP="00B64138">
            <w:pPr>
              <w:spacing w:line="240" w:lineRule="atLeast"/>
              <w:jc w:val="both"/>
              <w:rPr>
                <w:rFonts w:ascii="Trebuchet MS" w:eastAsia="Times New Roman" w:hAnsi="Trebuchet MS" w:cs="Arial"/>
                <w:b/>
                <w:color w:val="A6A6A6" w:themeColor="background1" w:themeShade="A6"/>
                <w:sz w:val="40"/>
                <w:szCs w:val="40"/>
                <w:lang w:val="nl-NL" w:eastAsia="nl-NL"/>
              </w:rPr>
            </w:pPr>
            <w:r>
              <w:rPr>
                <w:rFonts w:ascii="Trebuchet MS" w:eastAsia="Times New Roman" w:hAnsi="Trebuchet MS" w:cs="Arial"/>
                <w:b/>
                <w:color w:val="D9D9D9" w:themeColor="background1" w:themeShade="D9"/>
                <w:sz w:val="52"/>
                <w:szCs w:val="20"/>
                <w:lang w:val="nl-NL" w:eastAsia="nl-NL"/>
              </w:rPr>
              <w:t xml:space="preserve"> </w:t>
            </w:r>
            <w:r w:rsidRPr="00AF3523">
              <w:rPr>
                <w:rFonts w:ascii="Trebuchet MS" w:eastAsia="Times New Roman" w:hAnsi="Trebuchet MS" w:cs="Arial"/>
                <w:b/>
                <w:color w:val="D9D9D9" w:themeColor="background1" w:themeShade="D9"/>
                <w:sz w:val="52"/>
                <w:szCs w:val="20"/>
                <w:lang w:val="nl-NL" w:eastAsia="nl-NL"/>
              </w:rPr>
              <w:t>LPD</w:t>
            </w:r>
          </w:p>
        </w:tc>
        <w:tc>
          <w:tcPr>
            <w:tcW w:w="2405" w:type="dxa"/>
            <w:vMerge/>
            <w:tcBorders>
              <w:left w:val="single" w:sz="48" w:space="0" w:color="FFFFFF" w:themeColor="background1"/>
              <w:bottom w:val="single" w:sz="12" w:space="0" w:color="FFFFFF"/>
            </w:tcBorders>
            <w:shd w:val="clear" w:color="auto" w:fill="EEECE1" w:themeFill="background2"/>
          </w:tcPr>
          <w:p w14:paraId="046A1F38" w14:textId="77777777" w:rsidR="00AF3523" w:rsidRPr="00B80015" w:rsidRDefault="00AF3523" w:rsidP="00AF3523">
            <w:pPr>
              <w:spacing w:before="240" w:line="360" w:lineRule="auto"/>
              <w:jc w:val="both"/>
              <w:rPr>
                <w:rFonts w:ascii="Trebuchet MS" w:hAnsi="Trebuchet MS" w:cs="Arial"/>
                <w:color w:val="404040" w:themeColor="text1" w:themeTint="BF"/>
                <w:sz w:val="20"/>
                <w:szCs w:val="20"/>
                <w:lang w:val="nl-NL" w:eastAsia="nl-NL"/>
              </w:rPr>
            </w:pPr>
          </w:p>
        </w:tc>
        <w:tc>
          <w:tcPr>
            <w:tcW w:w="236" w:type="dxa"/>
            <w:vMerge/>
            <w:tcBorders>
              <w:bottom w:val="single" w:sz="8" w:space="0" w:color="FFFFFF"/>
            </w:tcBorders>
          </w:tcPr>
          <w:p w14:paraId="763C4C48" w14:textId="77777777" w:rsidR="00AF3523" w:rsidRDefault="00AF3523" w:rsidP="00AF3523">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tcPr>
          <w:p w14:paraId="0247550E" w14:textId="77777777" w:rsidR="00AF3523" w:rsidRPr="00C32855" w:rsidRDefault="00AF3523" w:rsidP="00AF3523">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p>
        </w:tc>
      </w:tr>
    </w:tbl>
    <w:p w14:paraId="32E6F999" w14:textId="77777777" w:rsidR="00323C91" w:rsidRDefault="00323C91" w:rsidP="00C32855">
      <w:pPr>
        <w:spacing w:after="0" w:line="360" w:lineRule="auto"/>
        <w:jc w:val="both"/>
        <w:rPr>
          <w:rFonts w:ascii="Trebuchet MS" w:eastAsia="@MingLiU" w:hAnsi="Trebuchet MS" w:cs="Arial"/>
          <w:color w:val="000000"/>
          <w:sz w:val="20"/>
          <w:szCs w:val="20"/>
          <w:lang w:val="nl-NL" w:eastAsia="nl-NL"/>
        </w:rPr>
      </w:pPr>
    </w:p>
    <w:p w14:paraId="5FBD2A76" w14:textId="0D073F1E" w:rsidR="00F45DAA" w:rsidRPr="000B0791" w:rsidRDefault="00236A2C" w:rsidP="00F45DAA">
      <w:pPr>
        <w:spacing w:after="0" w:line="360" w:lineRule="auto"/>
        <w:jc w:val="both"/>
        <w:rPr>
          <w:rFonts w:ascii="Trebuchet MS" w:eastAsia="@MingLiU"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F45DAA" w:rsidRPr="000B0791">
        <w:rPr>
          <w:rFonts w:ascii="Trebuchet MS" w:hAnsi="Trebuchet MS" w:cs="Arial"/>
          <w:color w:val="404040" w:themeColor="text1" w:themeTint="BF"/>
          <w:sz w:val="20"/>
          <w:szCs w:val="20"/>
          <w:lang w:val="nl-NL" w:eastAsia="nl-NL"/>
        </w:rPr>
        <w:t>Voorbeelden binnen de biotechnische aspecten kunnen zijn …</w:t>
      </w:r>
    </w:p>
    <w:tbl>
      <w:tblPr>
        <w:tblStyle w:val="Tabelraster3"/>
        <w:tblW w:w="8901"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967"/>
        <w:gridCol w:w="2967"/>
        <w:gridCol w:w="2967"/>
      </w:tblGrid>
      <w:tr w:rsidR="00323C91" w:rsidRPr="00E87F7D" w14:paraId="394B85C0" w14:textId="77777777" w:rsidTr="00F45DAA">
        <w:trPr>
          <w:trHeight w:hRule="exact" w:val="850"/>
        </w:trPr>
        <w:tc>
          <w:tcPr>
            <w:tcW w:w="2967" w:type="dxa"/>
            <w:tcBorders>
              <w:top w:val="single" w:sz="24" w:space="0" w:color="FFFFFF" w:themeColor="background1"/>
              <w:left w:val="single" w:sz="24" w:space="0" w:color="FFFFFF" w:themeColor="background1"/>
              <w:bottom w:val="single" w:sz="24" w:space="0" w:color="FFFFFF" w:themeColor="background1"/>
            </w:tcBorders>
            <w:shd w:val="clear" w:color="auto" w:fill="999900"/>
            <w:vAlign w:val="center"/>
          </w:tcPr>
          <w:p w14:paraId="2F781CBC"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sidRPr="00E87F7D">
              <w:rPr>
                <w:rFonts w:ascii="Trebuchet MS" w:hAnsi="Trebuchet MS" w:cs="Arial"/>
                <w:b/>
                <w:color w:val="FFFFFF" w:themeColor="background1"/>
                <w:sz w:val="16"/>
                <w:szCs w:val="20"/>
                <w:lang w:val="nl-NL" w:eastAsia="nl-NL"/>
              </w:rPr>
              <w:t>P</w:t>
            </w:r>
            <w:r>
              <w:rPr>
                <w:rFonts w:ascii="Trebuchet MS" w:hAnsi="Trebuchet MS" w:cs="Arial"/>
                <w:b/>
                <w:color w:val="FFFFFF" w:themeColor="background1"/>
                <w:sz w:val="16"/>
                <w:szCs w:val="20"/>
                <w:lang w:val="nl-NL" w:eastAsia="nl-NL"/>
              </w:rPr>
              <w:t>LANT</w:t>
            </w:r>
          </w:p>
          <w:p w14:paraId="2DF31909"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PLANTGERELATEERDE PROCESSEN</w:t>
            </w:r>
          </w:p>
        </w:tc>
        <w:tc>
          <w:tcPr>
            <w:tcW w:w="2967" w:type="dxa"/>
            <w:tcBorders>
              <w:top w:val="single" w:sz="24" w:space="0" w:color="FFFFFF" w:themeColor="background1"/>
              <w:bottom w:val="single" w:sz="24" w:space="0" w:color="FFFFFF" w:themeColor="background1"/>
            </w:tcBorders>
            <w:shd w:val="clear" w:color="auto" w:fill="FD6800"/>
            <w:vAlign w:val="center"/>
          </w:tcPr>
          <w:p w14:paraId="621445B6" w14:textId="77777777" w:rsidR="00323C91"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 xml:space="preserve">DIER </w:t>
            </w:r>
          </w:p>
          <w:p w14:paraId="3EC32FFC"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DIERGERELATEERDE PROCESSEN</w:t>
            </w:r>
          </w:p>
        </w:tc>
        <w:tc>
          <w:tcPr>
            <w:tcW w:w="2967" w:type="dxa"/>
            <w:tcBorders>
              <w:top w:val="single" w:sz="24" w:space="0" w:color="FFFFFF" w:themeColor="background1"/>
              <w:bottom w:val="single" w:sz="24" w:space="0" w:color="FFFFFF" w:themeColor="background1"/>
              <w:right w:val="single" w:sz="24" w:space="0" w:color="FFFFFF" w:themeColor="background1"/>
            </w:tcBorders>
            <w:shd w:val="clear" w:color="auto" w:fill="990099"/>
            <w:vAlign w:val="center"/>
          </w:tcPr>
          <w:p w14:paraId="61149A5B"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MICRO-ORGANISMEN</w:t>
            </w:r>
          </w:p>
          <w:p w14:paraId="6E727DA8" w14:textId="77777777" w:rsidR="00323C91" w:rsidRPr="00E87F7D" w:rsidRDefault="00323C91" w:rsidP="00F45DAA">
            <w:pPr>
              <w:spacing w:line="360" w:lineRule="auto"/>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AFGELEIDE PROCESSEN</w:t>
            </w:r>
          </w:p>
        </w:tc>
      </w:tr>
      <w:tr w:rsidR="00FD3A6B" w:rsidRPr="00C32855" w14:paraId="3B627502" w14:textId="77777777" w:rsidTr="00F45DAA">
        <w:trPr>
          <w:trHeight w:val="465"/>
        </w:trPr>
        <w:tc>
          <w:tcPr>
            <w:tcW w:w="2967" w:type="dxa"/>
            <w:tcBorders>
              <w:top w:val="single" w:sz="24" w:space="0" w:color="FFFFFF" w:themeColor="background1"/>
              <w:left w:val="single" w:sz="4" w:space="0" w:color="EEECE1" w:themeColor="background2"/>
              <w:bottom w:val="single" w:sz="4" w:space="0" w:color="EEECE1" w:themeColor="background2"/>
              <w:right w:val="nil"/>
            </w:tcBorders>
            <w:shd w:val="clear" w:color="auto" w:fill="auto"/>
          </w:tcPr>
          <w:p w14:paraId="439A657B"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Gietwater kwaliteit (hardheid, pH, EC, Fe-gehalte</w:t>
            </w:r>
            <w:r w:rsidRPr="00400764">
              <w:rPr>
                <w:rFonts w:ascii="Trebuchet MS" w:hAnsi="Trebuchet MS" w:cs="Arial"/>
                <w:color w:val="404040" w:themeColor="text1" w:themeTint="BF"/>
                <w:sz w:val="16"/>
                <w:szCs w:val="18"/>
                <w:lang w:val="nl-NL"/>
              </w:rPr>
              <w:t>)</w:t>
            </w:r>
          </w:p>
          <w:p w14:paraId="1533E6A5"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Snoei - vorm/onderhoud</w:t>
            </w:r>
          </w:p>
          <w:p w14:paraId="0323FBF2"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Bescherming ziekte/plaag : fysisch / b</w:t>
            </w:r>
            <w:r w:rsidRPr="00400764">
              <w:rPr>
                <w:rFonts w:ascii="Trebuchet MS" w:hAnsi="Trebuchet MS" w:cs="Arial"/>
                <w:color w:val="404040" w:themeColor="text1" w:themeTint="BF"/>
                <w:sz w:val="16"/>
                <w:szCs w:val="18"/>
                <w:lang w:val="nl-NL"/>
              </w:rPr>
              <w:t xml:space="preserve">iologisch / </w:t>
            </w:r>
            <w:r>
              <w:rPr>
                <w:rFonts w:ascii="Trebuchet MS" w:hAnsi="Trebuchet MS" w:cs="Arial"/>
                <w:color w:val="404040" w:themeColor="text1" w:themeTint="BF"/>
                <w:sz w:val="16"/>
                <w:szCs w:val="18"/>
                <w:lang w:val="nl-NL"/>
              </w:rPr>
              <w:t>chemisch / g</w:t>
            </w:r>
            <w:r w:rsidRPr="00400764">
              <w:rPr>
                <w:rFonts w:ascii="Trebuchet MS" w:hAnsi="Trebuchet MS" w:cs="Arial"/>
                <w:color w:val="404040" w:themeColor="text1" w:themeTint="BF"/>
                <w:sz w:val="16"/>
                <w:szCs w:val="18"/>
                <w:lang w:val="nl-NL"/>
              </w:rPr>
              <w:t>eïntegreerd</w:t>
            </w:r>
          </w:p>
          <w:p w14:paraId="168528A4"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Inkuilproces van mais</w:t>
            </w:r>
          </w:p>
          <w:p w14:paraId="0D74D820"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Diepvriesgroenten</w:t>
            </w:r>
          </w:p>
          <w:p w14:paraId="5694051C"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Zuurgetal van olie</w:t>
            </w:r>
          </w:p>
          <w:p w14:paraId="0794F9F0"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Zetmeel uit aardappelen</w:t>
            </w:r>
          </w:p>
          <w:p w14:paraId="79451BD7"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Stikstof in mest</w:t>
            </w:r>
          </w:p>
          <w:p w14:paraId="6B49F506" w14:textId="77777777" w:rsidR="00FD3A6B"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S</w:t>
            </w:r>
            <w:r w:rsidRPr="00400764">
              <w:rPr>
                <w:rFonts w:ascii="Trebuchet MS" w:hAnsi="Trebuchet MS" w:cs="Arial"/>
                <w:color w:val="404040" w:themeColor="text1" w:themeTint="BF"/>
                <w:sz w:val="16"/>
                <w:szCs w:val="18"/>
                <w:lang w:val="nl-NL"/>
              </w:rPr>
              <w:t>electie</w:t>
            </w:r>
          </w:p>
          <w:p w14:paraId="0F49D301" w14:textId="77777777" w:rsidR="00FD3A6B"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w:t>
            </w:r>
          </w:p>
          <w:p w14:paraId="176D1190" w14:textId="7755FC89" w:rsidR="00FD3A6B" w:rsidRPr="00323C91" w:rsidRDefault="00FD3A6B" w:rsidP="00FD3A6B">
            <w:pPr>
              <w:spacing w:line="260" w:lineRule="exact"/>
              <w:contextualSpacing/>
              <w:rPr>
                <w:rFonts w:ascii="Trebuchet MS" w:hAnsi="Trebuchet MS" w:cs="Arial"/>
                <w:color w:val="404040" w:themeColor="text1" w:themeTint="BF"/>
                <w:sz w:val="16"/>
                <w:szCs w:val="18"/>
                <w:lang w:val="nl-NL"/>
              </w:rPr>
            </w:pPr>
          </w:p>
        </w:tc>
        <w:tc>
          <w:tcPr>
            <w:tcW w:w="2967" w:type="dxa"/>
            <w:tcBorders>
              <w:top w:val="single" w:sz="24" w:space="0" w:color="FFFFFF" w:themeColor="background1"/>
              <w:left w:val="nil"/>
              <w:bottom w:val="single" w:sz="4" w:space="0" w:color="EEECE1" w:themeColor="background2"/>
              <w:right w:val="nil"/>
            </w:tcBorders>
            <w:shd w:val="clear" w:color="auto" w:fill="auto"/>
          </w:tcPr>
          <w:p w14:paraId="47FEF06E"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 xml:space="preserve">Bescherming </w:t>
            </w:r>
            <w:r>
              <w:rPr>
                <w:rFonts w:ascii="Trebuchet MS" w:hAnsi="Trebuchet MS" w:cs="Arial"/>
                <w:color w:val="404040" w:themeColor="text1" w:themeTint="BF"/>
                <w:sz w:val="16"/>
                <w:szCs w:val="18"/>
                <w:lang w:val="nl-NL"/>
              </w:rPr>
              <w:t xml:space="preserve">tegen </w:t>
            </w:r>
            <w:r w:rsidRPr="00400764">
              <w:rPr>
                <w:rFonts w:ascii="Trebuchet MS" w:hAnsi="Trebuchet MS" w:cs="Arial"/>
                <w:color w:val="404040" w:themeColor="text1" w:themeTint="BF"/>
                <w:sz w:val="16"/>
                <w:szCs w:val="18"/>
                <w:lang w:val="nl-NL"/>
              </w:rPr>
              <w:t>ziekte/plaag</w:t>
            </w:r>
          </w:p>
          <w:p w14:paraId="1A5A8341"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Drinkwaterkwaliteit</w:t>
            </w:r>
          </w:p>
          <w:p w14:paraId="1D6A1F8B"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Veevoederkwaliteit</w:t>
            </w:r>
          </w:p>
          <w:p w14:paraId="0B48E38D"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363F8D">
              <w:rPr>
                <w:rFonts w:ascii="Trebuchet MS" w:hAnsi="Trebuchet MS" w:cs="Arial"/>
                <w:color w:val="404040" w:themeColor="text1" w:themeTint="BF"/>
                <w:sz w:val="16"/>
                <w:szCs w:val="18"/>
                <w:lang w:val="nl-NL"/>
              </w:rPr>
              <w:t xml:space="preserve">Melkkwaliteit: Vetgehalte / Zuurtegraad / Celgetal / Residu's / </w:t>
            </w:r>
            <w:r w:rsidRPr="00400764">
              <w:rPr>
                <w:rFonts w:ascii="Trebuchet MS" w:hAnsi="Trebuchet MS" w:cs="Arial"/>
                <w:color w:val="404040" w:themeColor="text1" w:themeTint="BF"/>
                <w:sz w:val="16"/>
                <w:szCs w:val="18"/>
                <w:lang w:val="nl-NL"/>
              </w:rPr>
              <w:t>Contaminanten</w:t>
            </w:r>
          </w:p>
          <w:p w14:paraId="064E59B7" w14:textId="77777777" w:rsidR="00FD3A6B"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Vlees</w:t>
            </w:r>
            <w:r>
              <w:rPr>
                <w:rFonts w:ascii="Trebuchet MS" w:hAnsi="Trebuchet MS" w:cs="Arial"/>
                <w:color w:val="404040" w:themeColor="text1" w:themeTint="BF"/>
                <w:sz w:val="16"/>
                <w:szCs w:val="18"/>
                <w:lang w:val="nl-NL"/>
              </w:rPr>
              <w:t>kwaliteit</w:t>
            </w:r>
          </w:p>
          <w:p w14:paraId="06D46B85" w14:textId="77777777" w:rsidR="00FD3A6B"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Selectie</w:t>
            </w:r>
          </w:p>
          <w:p w14:paraId="5DB7A145" w14:textId="1E2D7CF9" w:rsidR="00FD3A6B" w:rsidRPr="00C32855" w:rsidRDefault="00FD3A6B" w:rsidP="00FD3A6B">
            <w:pPr>
              <w:numPr>
                <w:ilvl w:val="0"/>
                <w:numId w:val="15"/>
              </w:numPr>
              <w:spacing w:line="260" w:lineRule="exact"/>
              <w:ind w:left="269" w:hanging="269"/>
              <w:contextualSpacing/>
              <w:rPr>
                <w:rFonts w:ascii="Trebuchet MS" w:hAnsi="Trebuchet MS" w:cs="Arial"/>
                <w:b/>
                <w:color w:val="404040" w:themeColor="text1" w:themeTint="BF"/>
                <w:sz w:val="16"/>
                <w:szCs w:val="20"/>
                <w:lang w:val="nl-NL" w:eastAsia="nl-NL"/>
              </w:rPr>
            </w:pPr>
            <w:r>
              <w:rPr>
                <w:rFonts w:ascii="Trebuchet MS" w:hAnsi="Trebuchet MS" w:cs="Arial"/>
                <w:color w:val="404040" w:themeColor="text1" w:themeTint="BF"/>
                <w:sz w:val="16"/>
                <w:szCs w:val="18"/>
                <w:lang w:val="nl-NL"/>
              </w:rPr>
              <w:t>…</w:t>
            </w:r>
          </w:p>
        </w:tc>
        <w:tc>
          <w:tcPr>
            <w:tcW w:w="2967" w:type="dxa"/>
            <w:tcBorders>
              <w:top w:val="single" w:sz="24" w:space="0" w:color="FFFFFF" w:themeColor="background1"/>
              <w:left w:val="nil"/>
              <w:bottom w:val="single" w:sz="4" w:space="0" w:color="EEECE1" w:themeColor="background2"/>
              <w:right w:val="nil"/>
            </w:tcBorders>
            <w:shd w:val="clear" w:color="auto" w:fill="auto"/>
          </w:tcPr>
          <w:p w14:paraId="361272D6" w14:textId="77777777" w:rsidR="00FD3A6B"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Microbiologische kwaliteit</w:t>
            </w:r>
            <w:r>
              <w:rPr>
                <w:rFonts w:ascii="Trebuchet MS" w:hAnsi="Trebuchet MS" w:cs="Arial"/>
                <w:color w:val="404040" w:themeColor="text1" w:themeTint="BF"/>
                <w:sz w:val="16"/>
                <w:szCs w:val="18"/>
                <w:lang w:val="nl-NL"/>
              </w:rPr>
              <w:t xml:space="preserve"> van vg. Diepvriesgroenten, gehakt…</w:t>
            </w:r>
          </w:p>
          <w:p w14:paraId="7CCC5D38"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Voedsel/voeder bederf</w:t>
            </w:r>
          </w:p>
          <w:p w14:paraId="4721399C" w14:textId="77777777" w:rsidR="00FD3A6B" w:rsidRPr="00400764"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Ziekteverwekkers</w:t>
            </w:r>
          </w:p>
          <w:p w14:paraId="60ABF0B5" w14:textId="77777777" w:rsidR="00FD3A6B"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Commensalen</w:t>
            </w:r>
          </w:p>
          <w:p w14:paraId="3F3E4431" w14:textId="77777777" w:rsidR="00FD3A6B" w:rsidRDefault="00FD3A6B" w:rsidP="00FD3A6B">
            <w:pPr>
              <w:numPr>
                <w:ilvl w:val="0"/>
                <w:numId w:val="15"/>
              </w:numPr>
              <w:spacing w:line="260" w:lineRule="exact"/>
              <w:ind w:left="284" w:hanging="284"/>
              <w:contextualSpacing/>
              <w:rPr>
                <w:rFonts w:ascii="Trebuchet MS" w:hAnsi="Trebuchet MS" w:cs="Arial"/>
                <w:color w:val="404040" w:themeColor="text1" w:themeTint="BF"/>
                <w:sz w:val="16"/>
                <w:szCs w:val="18"/>
                <w:lang w:val="nl-NL"/>
              </w:rPr>
            </w:pPr>
            <w:r w:rsidRPr="00400764">
              <w:rPr>
                <w:rFonts w:ascii="Trebuchet MS" w:hAnsi="Trebuchet MS" w:cs="Arial"/>
                <w:color w:val="404040" w:themeColor="text1" w:themeTint="BF"/>
                <w:sz w:val="16"/>
                <w:szCs w:val="18"/>
                <w:lang w:val="nl-NL"/>
              </w:rPr>
              <w:t>Bodemrespiratie</w:t>
            </w:r>
          </w:p>
          <w:p w14:paraId="58F49E1C" w14:textId="52CAEFFB" w:rsidR="00FD3A6B" w:rsidRPr="00323C91" w:rsidRDefault="00FD3A6B" w:rsidP="00FD3A6B">
            <w:pPr>
              <w:numPr>
                <w:ilvl w:val="0"/>
                <w:numId w:val="15"/>
              </w:numPr>
              <w:spacing w:line="260" w:lineRule="exact"/>
              <w:ind w:left="269" w:hanging="269"/>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8"/>
                <w:lang w:val="nl-NL"/>
              </w:rPr>
              <w:t>…</w:t>
            </w:r>
          </w:p>
        </w:tc>
      </w:tr>
    </w:tbl>
    <w:p w14:paraId="6692FEAA" w14:textId="77777777" w:rsidR="009603D6" w:rsidRDefault="009603D6" w:rsidP="00C32855">
      <w:pPr>
        <w:spacing w:after="0" w:line="360" w:lineRule="auto"/>
        <w:jc w:val="both"/>
        <w:rPr>
          <w:rFonts w:ascii="Trebuchet MS" w:eastAsia="@MingLiU" w:hAnsi="Trebuchet MS" w:cs="Arial"/>
          <w:color w:val="000000"/>
          <w:sz w:val="20"/>
          <w:szCs w:val="20"/>
          <w:lang w:val="nl-NL" w:eastAsia="nl-NL"/>
        </w:rPr>
      </w:pPr>
    </w:p>
    <w:tbl>
      <w:tblPr>
        <w:tblStyle w:val="Tabelraster"/>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405"/>
        <w:gridCol w:w="236"/>
        <w:gridCol w:w="5434"/>
      </w:tblGrid>
      <w:tr w:rsidR="009603D6" w14:paraId="1CC75E62" w14:textId="77777777" w:rsidTr="000B079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14:paraId="27201483" w14:textId="77777777" w:rsidR="009603D6" w:rsidRPr="006A1EBD" w:rsidRDefault="009603D6" w:rsidP="000B0791">
            <w:pPr>
              <w:numPr>
                <w:ilvl w:val="0"/>
                <w:numId w:val="10"/>
              </w:numPr>
              <w:spacing w:before="228" w:line="240" w:lineRule="atLeast"/>
              <w:ind w:left="269"/>
              <w:jc w:val="center"/>
              <w:rPr>
                <w:rFonts w:ascii="Trebuchet MS" w:eastAsia="Times New Roman" w:hAnsi="Trebuchet MS" w:cs="Arial"/>
                <w:color w:val="A6A6A6" w:themeColor="background1" w:themeShade="A6"/>
                <w:sz w:val="20"/>
                <w:szCs w:val="20"/>
                <w:lang w:val="nl-NL" w:eastAsia="nl-NL"/>
              </w:rPr>
            </w:pPr>
          </w:p>
        </w:tc>
        <w:tc>
          <w:tcPr>
            <w:tcW w:w="2405" w:type="dxa"/>
            <w:vMerge w:val="restart"/>
            <w:tcBorders>
              <w:top w:val="single" w:sz="12" w:space="0" w:color="FFFFFF" w:themeColor="background1"/>
              <w:left w:val="single" w:sz="48" w:space="0" w:color="FFFFFF" w:themeColor="background1"/>
            </w:tcBorders>
            <w:shd w:val="clear" w:color="auto" w:fill="EEECE1" w:themeFill="background2"/>
          </w:tcPr>
          <w:p w14:paraId="5B0676B7" w14:textId="5FA64E84" w:rsidR="009603D6" w:rsidRPr="00ED7514" w:rsidRDefault="00F67CCF" w:rsidP="009603D6">
            <w:pPr>
              <w:spacing w:before="228" w:after="228" w:line="360" w:lineRule="auto"/>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 xml:space="preserve">verschillende </w:t>
            </w:r>
            <w:r w:rsidR="009603D6" w:rsidRPr="00ED7514">
              <w:rPr>
                <w:rFonts w:ascii="Trebuchet MS" w:hAnsi="Trebuchet MS" w:cs="Arial"/>
                <w:color w:val="404040" w:themeColor="text1" w:themeTint="BF"/>
                <w:sz w:val="20"/>
                <w:szCs w:val="20"/>
                <w:lang w:val="nl-NL" w:eastAsia="nl-NL"/>
              </w:rPr>
              <w:t>biotechnische processen</w:t>
            </w:r>
            <w:r w:rsidRPr="00ED7514">
              <w:rPr>
                <w:rFonts w:ascii="Trebuchet MS" w:hAnsi="Trebuchet MS" w:cs="Arial"/>
                <w:color w:val="404040" w:themeColor="text1" w:themeTint="BF"/>
                <w:sz w:val="20"/>
                <w:szCs w:val="20"/>
                <w:lang w:val="nl-NL" w:eastAsia="nl-NL"/>
              </w:rPr>
              <w:t xml:space="preserve"> </w:t>
            </w:r>
            <w:r w:rsidR="009603D6" w:rsidRPr="00ED7514">
              <w:rPr>
                <w:rFonts w:ascii="Trebuchet MS" w:hAnsi="Trebuchet MS" w:cs="Arial"/>
                <w:color w:val="404040" w:themeColor="text1" w:themeTint="BF"/>
                <w:sz w:val="20"/>
                <w:szCs w:val="20"/>
                <w:lang w:val="nl-NL" w:eastAsia="nl-NL"/>
              </w:rPr>
              <w:t>omschrijven en toepassen</w:t>
            </w:r>
            <w:r w:rsidR="00B22CF9" w:rsidRPr="00ED7514">
              <w:rPr>
                <w:rFonts w:ascii="Trebuchet MS" w:hAnsi="Trebuchet MS" w:cs="Arial"/>
                <w:color w:val="404040" w:themeColor="text1" w:themeTint="BF"/>
                <w:sz w:val="20"/>
                <w:szCs w:val="20"/>
                <w:lang w:val="nl-NL" w:eastAsia="nl-NL"/>
              </w:rPr>
              <w:t xml:space="preserve"> in functie van de  gekozen contexten.</w:t>
            </w:r>
          </w:p>
          <w:p w14:paraId="14BFAA87" w14:textId="2CE151A8" w:rsidR="009603D6" w:rsidRPr="00ED7514" w:rsidRDefault="009603D6" w:rsidP="000B0791">
            <w:pPr>
              <w:spacing w:before="240" w:line="360" w:lineRule="auto"/>
              <w:ind w:left="29"/>
              <w:rPr>
                <w:rFonts w:ascii="Trebuchet MS" w:eastAsia="@MingLiU" w:hAnsi="Trebuchet MS" w:cs="Arial"/>
                <w:i/>
                <w:color w:val="404040" w:themeColor="text1" w:themeTint="BF"/>
                <w:sz w:val="20"/>
                <w:szCs w:val="20"/>
                <w:lang w:val="nl-NL" w:eastAsia="nl-NL"/>
              </w:rPr>
            </w:pPr>
          </w:p>
        </w:tc>
        <w:tc>
          <w:tcPr>
            <w:tcW w:w="236" w:type="dxa"/>
            <w:vMerge w:val="restart"/>
            <w:tcBorders>
              <w:top w:val="single" w:sz="8" w:space="0" w:color="FFFFFF" w:themeColor="background1"/>
            </w:tcBorders>
          </w:tcPr>
          <w:p w14:paraId="17FDB4B8" w14:textId="77777777" w:rsidR="009603D6" w:rsidRPr="00ED7514" w:rsidRDefault="009603D6" w:rsidP="000B0791">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val="restart"/>
          </w:tcPr>
          <w:p w14:paraId="4ADF6EA1"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 xml:space="preserve">grondstoffen; </w:t>
            </w:r>
          </w:p>
          <w:p w14:paraId="78A3E935"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invloed factoren;</w:t>
            </w:r>
          </w:p>
          <w:p w14:paraId="43368479"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productiefasen;</w:t>
            </w:r>
          </w:p>
          <w:p w14:paraId="1D84F74B"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 xml:space="preserve">bewaartechnieken; </w:t>
            </w:r>
          </w:p>
          <w:p w14:paraId="43F4AE16" w14:textId="110FA9DA"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milieuaspecten.</w:t>
            </w:r>
          </w:p>
        </w:tc>
      </w:tr>
      <w:tr w:rsidR="009603D6" w14:paraId="06BD07C3" w14:textId="77777777" w:rsidTr="009603D6">
        <w:trPr>
          <w:cantSplit/>
          <w:trHeight w:val="1750"/>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77C87A8" w14:textId="77777777" w:rsidR="009603D6" w:rsidRPr="00AF3523" w:rsidRDefault="009603D6" w:rsidP="000B0791">
            <w:pPr>
              <w:spacing w:line="240" w:lineRule="atLeast"/>
              <w:jc w:val="both"/>
              <w:rPr>
                <w:rFonts w:ascii="Trebuchet MS" w:eastAsia="Times New Roman" w:hAnsi="Trebuchet MS" w:cs="Arial"/>
                <w:b/>
                <w:color w:val="A6A6A6" w:themeColor="background1" w:themeShade="A6"/>
                <w:sz w:val="40"/>
                <w:szCs w:val="40"/>
                <w:lang w:val="nl-NL" w:eastAsia="nl-NL"/>
              </w:rPr>
            </w:pPr>
            <w:r>
              <w:rPr>
                <w:rFonts w:ascii="Trebuchet MS" w:eastAsia="Times New Roman" w:hAnsi="Trebuchet MS" w:cs="Arial"/>
                <w:b/>
                <w:color w:val="D9D9D9" w:themeColor="background1" w:themeShade="D9"/>
                <w:sz w:val="52"/>
                <w:szCs w:val="20"/>
                <w:lang w:val="nl-NL" w:eastAsia="nl-NL"/>
              </w:rPr>
              <w:t xml:space="preserve"> </w:t>
            </w:r>
            <w:r w:rsidRPr="00AF3523">
              <w:rPr>
                <w:rFonts w:ascii="Trebuchet MS" w:eastAsia="Times New Roman" w:hAnsi="Trebuchet MS" w:cs="Arial"/>
                <w:b/>
                <w:color w:val="D9D9D9" w:themeColor="background1" w:themeShade="D9"/>
                <w:sz w:val="52"/>
                <w:szCs w:val="20"/>
                <w:lang w:val="nl-NL" w:eastAsia="nl-NL"/>
              </w:rPr>
              <w:t>LPD</w:t>
            </w:r>
          </w:p>
        </w:tc>
        <w:tc>
          <w:tcPr>
            <w:tcW w:w="2405" w:type="dxa"/>
            <w:vMerge/>
            <w:tcBorders>
              <w:left w:val="single" w:sz="48" w:space="0" w:color="FFFFFF" w:themeColor="background1"/>
              <w:bottom w:val="single" w:sz="12" w:space="0" w:color="FFFFFF"/>
            </w:tcBorders>
            <w:shd w:val="clear" w:color="auto" w:fill="EEECE1" w:themeFill="background2"/>
          </w:tcPr>
          <w:p w14:paraId="6F6CF864" w14:textId="77777777" w:rsidR="009603D6" w:rsidRPr="00B80015" w:rsidRDefault="009603D6" w:rsidP="000B0791">
            <w:pPr>
              <w:spacing w:before="240" w:line="360" w:lineRule="auto"/>
              <w:jc w:val="both"/>
              <w:rPr>
                <w:rFonts w:ascii="Trebuchet MS" w:hAnsi="Trebuchet MS" w:cs="Arial"/>
                <w:color w:val="404040" w:themeColor="text1" w:themeTint="BF"/>
                <w:sz w:val="20"/>
                <w:szCs w:val="20"/>
                <w:lang w:val="nl-NL" w:eastAsia="nl-NL"/>
              </w:rPr>
            </w:pPr>
          </w:p>
        </w:tc>
        <w:tc>
          <w:tcPr>
            <w:tcW w:w="236" w:type="dxa"/>
            <w:vMerge/>
            <w:tcBorders>
              <w:bottom w:val="single" w:sz="8" w:space="0" w:color="FFFFFF"/>
            </w:tcBorders>
          </w:tcPr>
          <w:p w14:paraId="428215A8" w14:textId="77777777" w:rsidR="009603D6" w:rsidRDefault="009603D6" w:rsidP="000B0791">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tcPr>
          <w:p w14:paraId="1385954B" w14:textId="77777777" w:rsidR="009603D6" w:rsidRPr="00C32855" w:rsidRDefault="009603D6" w:rsidP="000B0791">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p>
        </w:tc>
      </w:tr>
    </w:tbl>
    <w:p w14:paraId="3040BC11" w14:textId="77777777" w:rsidR="009603D6" w:rsidRDefault="009603D6" w:rsidP="00C32855">
      <w:pPr>
        <w:spacing w:after="0" w:line="360" w:lineRule="auto"/>
        <w:jc w:val="both"/>
        <w:rPr>
          <w:rFonts w:ascii="Trebuchet MS" w:eastAsia="@MingLiU" w:hAnsi="Trebuchet MS" w:cs="Arial"/>
          <w:color w:val="000000"/>
          <w:sz w:val="20"/>
          <w:szCs w:val="20"/>
          <w:lang w:val="nl-NL" w:eastAsia="nl-NL"/>
        </w:rPr>
      </w:pPr>
    </w:p>
    <w:p w14:paraId="68B019CB" w14:textId="77777777" w:rsidR="00236A2C" w:rsidRDefault="00236A2C" w:rsidP="00C32855">
      <w:pPr>
        <w:spacing w:after="0" w:line="360" w:lineRule="auto"/>
        <w:jc w:val="both"/>
        <w:rPr>
          <w:rFonts w:ascii="Trebuchet MS" w:eastAsia="@MingLiU" w:hAnsi="Trebuchet MS" w:cs="Arial"/>
          <w:color w:val="000000"/>
          <w:sz w:val="20"/>
          <w:szCs w:val="20"/>
          <w:lang w:val="nl-NL" w:eastAsia="nl-NL"/>
        </w:rPr>
      </w:pPr>
    </w:p>
    <w:p w14:paraId="46DA5D95" w14:textId="77777777" w:rsidR="00236A2C" w:rsidRDefault="00236A2C" w:rsidP="00C32855">
      <w:pPr>
        <w:spacing w:after="0" w:line="360" w:lineRule="auto"/>
        <w:jc w:val="both"/>
        <w:rPr>
          <w:rFonts w:ascii="Trebuchet MS" w:eastAsia="@MingLiU" w:hAnsi="Trebuchet MS" w:cs="Arial"/>
          <w:color w:val="000000"/>
          <w:sz w:val="20"/>
          <w:szCs w:val="20"/>
          <w:lang w:val="nl-NL" w:eastAsia="nl-NL"/>
        </w:rPr>
      </w:pPr>
    </w:p>
    <w:p w14:paraId="4244F8FE" w14:textId="77777777" w:rsidR="00236A2C" w:rsidRDefault="00236A2C" w:rsidP="00C32855">
      <w:pPr>
        <w:spacing w:after="0" w:line="360" w:lineRule="auto"/>
        <w:jc w:val="both"/>
        <w:rPr>
          <w:rFonts w:ascii="Trebuchet MS" w:eastAsia="@MingLiU" w:hAnsi="Trebuchet MS" w:cs="Arial"/>
          <w:color w:val="000000"/>
          <w:sz w:val="20"/>
          <w:szCs w:val="20"/>
          <w:lang w:val="nl-NL" w:eastAsia="nl-NL"/>
        </w:rPr>
      </w:pPr>
    </w:p>
    <w:p w14:paraId="6B10F646" w14:textId="77777777" w:rsidR="00236A2C" w:rsidRDefault="00236A2C" w:rsidP="00C32855">
      <w:pPr>
        <w:spacing w:after="0" w:line="360" w:lineRule="auto"/>
        <w:jc w:val="both"/>
        <w:rPr>
          <w:rFonts w:ascii="Trebuchet MS" w:eastAsia="@MingLiU" w:hAnsi="Trebuchet MS" w:cs="Arial"/>
          <w:color w:val="000000"/>
          <w:sz w:val="20"/>
          <w:szCs w:val="20"/>
          <w:lang w:val="nl-NL" w:eastAsia="nl-NL"/>
        </w:rPr>
      </w:pPr>
    </w:p>
    <w:p w14:paraId="04C4B8A5" w14:textId="77777777" w:rsidR="00236A2C" w:rsidRDefault="00236A2C" w:rsidP="00C32855">
      <w:pPr>
        <w:spacing w:after="0" w:line="360" w:lineRule="auto"/>
        <w:jc w:val="both"/>
        <w:rPr>
          <w:rFonts w:ascii="Trebuchet MS" w:eastAsia="@MingLiU" w:hAnsi="Trebuchet MS" w:cs="Arial"/>
          <w:color w:val="000000"/>
          <w:sz w:val="20"/>
          <w:szCs w:val="20"/>
          <w:lang w:val="nl-NL" w:eastAsia="nl-NL"/>
        </w:rPr>
      </w:pPr>
    </w:p>
    <w:p w14:paraId="09EC43EC" w14:textId="77777777" w:rsidR="00236A2C" w:rsidRDefault="00236A2C" w:rsidP="00C32855">
      <w:pPr>
        <w:spacing w:after="0" w:line="360" w:lineRule="auto"/>
        <w:jc w:val="both"/>
        <w:rPr>
          <w:rFonts w:ascii="Trebuchet MS" w:eastAsia="@MingLiU" w:hAnsi="Trebuchet MS" w:cs="Arial"/>
          <w:color w:val="000000"/>
          <w:sz w:val="20"/>
          <w:szCs w:val="20"/>
          <w:lang w:val="nl-NL" w:eastAsia="nl-NL"/>
        </w:rPr>
      </w:pPr>
    </w:p>
    <w:p w14:paraId="2ABA481A" w14:textId="47F66E21" w:rsidR="00F45DAA" w:rsidRPr="000B0791" w:rsidRDefault="00236A2C" w:rsidP="00F45DAA">
      <w:pPr>
        <w:spacing w:after="0" w:line="360" w:lineRule="auto"/>
        <w:jc w:val="both"/>
        <w:rPr>
          <w:rFonts w:ascii="Trebuchet MS" w:eastAsia="@MingLiU"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lastRenderedPageBreak/>
        <w:t xml:space="preserve"> </w:t>
      </w:r>
      <w:r w:rsidR="00F45DAA" w:rsidRPr="000B0791">
        <w:rPr>
          <w:rFonts w:ascii="Trebuchet MS" w:hAnsi="Trebuchet MS" w:cs="Arial"/>
          <w:color w:val="404040" w:themeColor="text1" w:themeTint="BF"/>
          <w:sz w:val="20"/>
          <w:szCs w:val="20"/>
          <w:lang w:val="nl-NL" w:eastAsia="nl-NL"/>
        </w:rPr>
        <w:t>Voorbeelden binnen de biotechnische aspecten kunnen zijn …</w:t>
      </w:r>
    </w:p>
    <w:tbl>
      <w:tblPr>
        <w:tblStyle w:val="Tabelraster3"/>
        <w:tblW w:w="8901"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089"/>
        <w:gridCol w:w="2845"/>
        <w:gridCol w:w="2967"/>
      </w:tblGrid>
      <w:tr w:rsidR="00323C91" w:rsidRPr="00E87F7D" w14:paraId="41E1B73C" w14:textId="77777777" w:rsidTr="007B6FA0">
        <w:trPr>
          <w:trHeight w:hRule="exact" w:val="850"/>
        </w:trPr>
        <w:tc>
          <w:tcPr>
            <w:tcW w:w="3089" w:type="dxa"/>
            <w:tcBorders>
              <w:top w:val="single" w:sz="24" w:space="0" w:color="FFFFFF" w:themeColor="background1"/>
              <w:left w:val="single" w:sz="24" w:space="0" w:color="FFFFFF" w:themeColor="background1"/>
              <w:bottom w:val="single" w:sz="24" w:space="0" w:color="FFFFFF" w:themeColor="background1"/>
            </w:tcBorders>
            <w:shd w:val="clear" w:color="auto" w:fill="999900"/>
            <w:vAlign w:val="center"/>
          </w:tcPr>
          <w:p w14:paraId="28CF9657"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sidRPr="00E87F7D">
              <w:rPr>
                <w:rFonts w:ascii="Trebuchet MS" w:hAnsi="Trebuchet MS" w:cs="Arial"/>
                <w:b/>
                <w:color w:val="FFFFFF" w:themeColor="background1"/>
                <w:sz w:val="16"/>
                <w:szCs w:val="20"/>
                <w:lang w:val="nl-NL" w:eastAsia="nl-NL"/>
              </w:rPr>
              <w:t>P</w:t>
            </w:r>
            <w:r>
              <w:rPr>
                <w:rFonts w:ascii="Trebuchet MS" w:hAnsi="Trebuchet MS" w:cs="Arial"/>
                <w:b/>
                <w:color w:val="FFFFFF" w:themeColor="background1"/>
                <w:sz w:val="16"/>
                <w:szCs w:val="20"/>
                <w:lang w:val="nl-NL" w:eastAsia="nl-NL"/>
              </w:rPr>
              <w:t>LANT</w:t>
            </w:r>
          </w:p>
          <w:p w14:paraId="3EC7432D"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PLANTGERELATEERDE PROCESSEN</w:t>
            </w:r>
          </w:p>
        </w:tc>
        <w:tc>
          <w:tcPr>
            <w:tcW w:w="2845" w:type="dxa"/>
            <w:tcBorders>
              <w:top w:val="single" w:sz="24" w:space="0" w:color="FFFFFF" w:themeColor="background1"/>
              <w:bottom w:val="single" w:sz="24" w:space="0" w:color="FFFFFF" w:themeColor="background1"/>
            </w:tcBorders>
            <w:shd w:val="clear" w:color="auto" w:fill="FD6800"/>
            <w:vAlign w:val="center"/>
          </w:tcPr>
          <w:p w14:paraId="7D68D855" w14:textId="77777777" w:rsidR="00323C91"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 xml:space="preserve">DIER </w:t>
            </w:r>
          </w:p>
          <w:p w14:paraId="3A401D8E"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DIERGERELATEERDE PROCESSEN</w:t>
            </w:r>
          </w:p>
        </w:tc>
        <w:tc>
          <w:tcPr>
            <w:tcW w:w="2967" w:type="dxa"/>
            <w:tcBorders>
              <w:top w:val="single" w:sz="24" w:space="0" w:color="FFFFFF" w:themeColor="background1"/>
              <w:bottom w:val="single" w:sz="24" w:space="0" w:color="FFFFFF" w:themeColor="background1"/>
              <w:right w:val="single" w:sz="24" w:space="0" w:color="FFFFFF" w:themeColor="background1"/>
            </w:tcBorders>
            <w:shd w:val="clear" w:color="auto" w:fill="990099"/>
            <w:vAlign w:val="center"/>
          </w:tcPr>
          <w:p w14:paraId="48BAA0FC"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MICRO-ORGANISMEN</w:t>
            </w:r>
          </w:p>
          <w:p w14:paraId="3ABEB991" w14:textId="77777777" w:rsidR="00323C91" w:rsidRPr="00E87F7D" w:rsidRDefault="00323C91" w:rsidP="00F45DAA">
            <w:pPr>
              <w:spacing w:line="360" w:lineRule="auto"/>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AFGELEIDE PROCESSEN</w:t>
            </w:r>
          </w:p>
        </w:tc>
      </w:tr>
      <w:tr w:rsidR="008B718E" w:rsidRPr="00C32855" w14:paraId="455B4A0A" w14:textId="77777777" w:rsidTr="007B6FA0">
        <w:trPr>
          <w:trHeight w:val="465"/>
        </w:trPr>
        <w:tc>
          <w:tcPr>
            <w:tcW w:w="3089" w:type="dxa"/>
            <w:tcBorders>
              <w:top w:val="single" w:sz="24" w:space="0" w:color="FFFFFF" w:themeColor="background1"/>
              <w:left w:val="single" w:sz="4" w:space="0" w:color="EEECE1" w:themeColor="background2"/>
              <w:bottom w:val="single" w:sz="4" w:space="0" w:color="EEECE1" w:themeColor="background2"/>
              <w:right w:val="nil"/>
            </w:tcBorders>
            <w:shd w:val="clear" w:color="auto" w:fill="auto"/>
          </w:tcPr>
          <w:p w14:paraId="6BD2F9A8" w14:textId="77777777" w:rsidR="008B718E" w:rsidRPr="008B718E"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Productiefactoren:</w:t>
            </w:r>
          </w:p>
          <w:p w14:paraId="17C09B58" w14:textId="77777777" w:rsidR="008B718E" w:rsidRPr="008B718E"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bodem (zie vooral 2</w:t>
            </w:r>
            <w:r w:rsidRPr="008B718E">
              <w:rPr>
                <w:rFonts w:ascii="Trebuchet MS" w:hAnsi="Trebuchet MS" w:cs="Arial"/>
                <w:color w:val="404040" w:themeColor="text1" w:themeTint="BF"/>
                <w:sz w:val="16"/>
                <w:szCs w:val="16"/>
                <w:vertAlign w:val="superscript"/>
                <w:lang w:val="nl-NL"/>
              </w:rPr>
              <w:t>de</w:t>
            </w:r>
            <w:r w:rsidRPr="008B718E">
              <w:rPr>
                <w:rFonts w:ascii="Trebuchet MS" w:hAnsi="Trebuchet MS" w:cs="Arial"/>
                <w:color w:val="404040" w:themeColor="text1" w:themeTint="BF"/>
                <w:sz w:val="16"/>
                <w:szCs w:val="16"/>
                <w:lang w:val="nl-NL"/>
              </w:rPr>
              <w:t xml:space="preserve"> graad, afhankelijk van de noodzaak)</w:t>
            </w:r>
          </w:p>
          <w:p w14:paraId="53143571"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biologische kenmerken</w:t>
            </w:r>
          </w:p>
          <w:p w14:paraId="49530BEA"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chemische kenmerken</w:t>
            </w:r>
          </w:p>
          <w:p w14:paraId="11FCDE03"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fysische kenmerken</w:t>
            </w:r>
          </w:p>
          <w:p w14:paraId="2CDDCFF0" w14:textId="77777777" w:rsidR="008B718E" w:rsidRPr="008B718E"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gietwater</w:t>
            </w:r>
          </w:p>
          <w:p w14:paraId="547F0287"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EC</w:t>
            </w:r>
          </w:p>
          <w:p w14:paraId="2790D4CE"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Hardheid</w:t>
            </w:r>
          </w:p>
          <w:p w14:paraId="7A409B8E"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pH</w:t>
            </w:r>
          </w:p>
          <w:p w14:paraId="1B9C83AF"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Ijzergehalte</w:t>
            </w:r>
          </w:p>
          <w:p w14:paraId="5E749608" w14:textId="77777777" w:rsidR="008B718E" w:rsidRPr="008B718E"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lucht</w:t>
            </w:r>
          </w:p>
          <w:p w14:paraId="39AC995B"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samenstelling</w:t>
            </w:r>
          </w:p>
          <w:p w14:paraId="2D8419D7"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vervuiling</w:t>
            </w:r>
          </w:p>
          <w:p w14:paraId="3FE02885" w14:textId="77777777" w:rsidR="008B718E" w:rsidRPr="008B718E"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licht</w:t>
            </w:r>
          </w:p>
          <w:p w14:paraId="157F40DF"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belichtingsduur</w:t>
            </w:r>
          </w:p>
          <w:p w14:paraId="4DE87A96"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belichtingsspectrum</w:t>
            </w:r>
          </w:p>
          <w:p w14:paraId="6AB3A295"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belichtingssterkte</w:t>
            </w:r>
          </w:p>
          <w:p w14:paraId="08712305" w14:textId="77777777" w:rsidR="008B718E" w:rsidRPr="008B718E"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Productietechnieken:</w:t>
            </w:r>
          </w:p>
          <w:p w14:paraId="77593813" w14:textId="77777777" w:rsidR="008B718E" w:rsidRPr="008B718E"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plant</w:t>
            </w:r>
          </w:p>
          <w:p w14:paraId="34C9391F"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biologische teelten</w:t>
            </w:r>
          </w:p>
          <w:p w14:paraId="26A13CCB"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bemesting</w:t>
            </w:r>
          </w:p>
          <w:p w14:paraId="12A60C1E"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hydrocultuur – substraatteelt</w:t>
            </w:r>
          </w:p>
          <w:p w14:paraId="072BA29C"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in vitro cultuur</w:t>
            </w:r>
          </w:p>
          <w:p w14:paraId="3009E7A1" w14:textId="77777777" w:rsidR="008B718E" w:rsidRPr="008B718E"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plantaardige productie</w:t>
            </w:r>
          </w:p>
          <w:p w14:paraId="0707E4BB"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persen v olie</w:t>
            </w:r>
          </w:p>
          <w:p w14:paraId="54DE9A39"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margarine productie</w:t>
            </w:r>
          </w:p>
          <w:p w14:paraId="7ACF50B3" w14:textId="2C3149D4"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zetme</w:t>
            </w:r>
            <w:r w:rsidR="007B6FA0">
              <w:rPr>
                <w:rFonts w:ascii="Trebuchet MS" w:hAnsi="Trebuchet MS" w:cs="Arial"/>
                <w:color w:val="404040" w:themeColor="text1" w:themeTint="BF"/>
                <w:sz w:val="16"/>
                <w:szCs w:val="16"/>
                <w:lang w:val="nl-NL"/>
              </w:rPr>
              <w:t>elproductie   (bioplastic/lijmen</w:t>
            </w:r>
            <w:r w:rsidRPr="008B718E">
              <w:rPr>
                <w:rFonts w:ascii="Trebuchet MS" w:hAnsi="Trebuchet MS" w:cs="Arial"/>
                <w:color w:val="404040" w:themeColor="text1" w:themeTint="BF"/>
                <w:sz w:val="16"/>
                <w:szCs w:val="16"/>
                <w:lang w:val="nl-NL"/>
              </w:rPr>
              <w:t>)</w:t>
            </w:r>
          </w:p>
          <w:p w14:paraId="7E57D49D"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biomassa energie</w:t>
            </w:r>
          </w:p>
          <w:p w14:paraId="0A849954"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productie van compost</w:t>
            </w:r>
          </w:p>
          <w:p w14:paraId="1BFADC99"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suikerproductie / stevia</w:t>
            </w:r>
          </w:p>
          <w:p w14:paraId="01ED8C16"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maken van tofu uit soja</w:t>
            </w:r>
          </w:p>
          <w:p w14:paraId="1123EBCE" w14:textId="77777777" w:rsidR="008B718E" w:rsidRPr="008B718E"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maken van zeep</w:t>
            </w:r>
          </w:p>
          <w:p w14:paraId="2A1A0014" w14:textId="77777777" w:rsidR="008B718E" w:rsidRPr="008B718E" w:rsidRDefault="008B718E" w:rsidP="008B718E">
            <w:pPr>
              <w:numPr>
                <w:ilvl w:val="0"/>
                <w:numId w:val="15"/>
              </w:numPr>
              <w:spacing w:line="260" w:lineRule="exact"/>
              <w:contextualSpacing/>
              <w:rPr>
                <w:rFonts w:ascii="Trebuchet MS" w:hAnsi="Trebuchet MS" w:cs="Arial"/>
                <w:color w:val="404040" w:themeColor="text1" w:themeTint="BF"/>
                <w:sz w:val="16"/>
                <w:szCs w:val="16"/>
                <w:lang w:val="nl-NL"/>
              </w:rPr>
            </w:pPr>
            <w:r w:rsidRPr="008B718E">
              <w:rPr>
                <w:rFonts w:ascii="Trebuchet MS" w:hAnsi="Trebuchet MS" w:cs="Arial"/>
                <w:color w:val="404040" w:themeColor="text1" w:themeTint="BF"/>
                <w:sz w:val="16"/>
                <w:szCs w:val="16"/>
                <w:lang w:val="nl-NL"/>
              </w:rPr>
              <w:t>…</w:t>
            </w:r>
          </w:p>
          <w:p w14:paraId="5D12FE17" w14:textId="77777777" w:rsidR="008B718E" w:rsidRPr="008B718E" w:rsidRDefault="008B718E" w:rsidP="008B718E">
            <w:pPr>
              <w:spacing w:line="260" w:lineRule="exact"/>
              <w:contextualSpacing/>
              <w:rPr>
                <w:rFonts w:ascii="Trebuchet MS" w:hAnsi="Trebuchet MS" w:cs="Arial"/>
                <w:color w:val="404040" w:themeColor="text1" w:themeTint="BF"/>
                <w:sz w:val="16"/>
                <w:szCs w:val="18"/>
                <w:lang w:val="nl-NL"/>
              </w:rPr>
            </w:pPr>
          </w:p>
        </w:tc>
        <w:tc>
          <w:tcPr>
            <w:tcW w:w="2845" w:type="dxa"/>
            <w:tcBorders>
              <w:top w:val="single" w:sz="24" w:space="0" w:color="FFFFFF" w:themeColor="background1"/>
              <w:left w:val="nil"/>
              <w:bottom w:val="single" w:sz="4" w:space="0" w:color="EEECE1" w:themeColor="background2"/>
              <w:right w:val="nil"/>
            </w:tcBorders>
            <w:shd w:val="clear" w:color="auto" w:fill="auto"/>
          </w:tcPr>
          <w:p w14:paraId="05AD0973" w14:textId="77777777" w:rsidR="008B718E" w:rsidRPr="00400764"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400764">
              <w:rPr>
                <w:rFonts w:ascii="Trebuchet MS" w:hAnsi="Trebuchet MS" w:cs="Arial"/>
                <w:color w:val="404040" w:themeColor="text1" w:themeTint="BF"/>
                <w:sz w:val="16"/>
                <w:szCs w:val="16"/>
                <w:lang w:val="nl-NL"/>
              </w:rPr>
              <w:t>Productiefactoren</w:t>
            </w:r>
            <w:r>
              <w:rPr>
                <w:rFonts w:ascii="Trebuchet MS" w:hAnsi="Trebuchet MS" w:cs="Arial"/>
                <w:color w:val="404040" w:themeColor="text1" w:themeTint="BF"/>
                <w:sz w:val="16"/>
                <w:szCs w:val="16"/>
                <w:lang w:val="nl-NL"/>
              </w:rPr>
              <w:t>:</w:t>
            </w:r>
          </w:p>
          <w:p w14:paraId="5A50268A" w14:textId="77777777" w:rsidR="008B718E" w:rsidRPr="00400764"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d</w:t>
            </w:r>
            <w:r w:rsidRPr="00400764">
              <w:rPr>
                <w:rFonts w:ascii="Trebuchet MS" w:hAnsi="Trebuchet MS" w:cs="Arial"/>
                <w:color w:val="404040" w:themeColor="text1" w:themeTint="BF"/>
                <w:sz w:val="16"/>
                <w:szCs w:val="16"/>
                <w:lang w:val="nl-NL"/>
              </w:rPr>
              <w:t xml:space="preserve">rinkwater </w:t>
            </w:r>
          </w:p>
          <w:p w14:paraId="4FE36AF3" w14:textId="77777777" w:rsidR="008B718E" w:rsidRPr="00400764"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v</w:t>
            </w:r>
            <w:r w:rsidRPr="00400764">
              <w:rPr>
                <w:rFonts w:ascii="Trebuchet MS" w:hAnsi="Trebuchet MS" w:cs="Arial"/>
                <w:color w:val="404040" w:themeColor="text1" w:themeTint="BF"/>
                <w:sz w:val="16"/>
                <w:szCs w:val="16"/>
                <w:lang w:val="nl-NL"/>
              </w:rPr>
              <w:t xml:space="preserve">eevoeding </w:t>
            </w:r>
          </w:p>
          <w:p w14:paraId="628ADEEA" w14:textId="77777777" w:rsidR="008B718E" w:rsidRPr="00400764"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s</w:t>
            </w:r>
            <w:r w:rsidRPr="00400764">
              <w:rPr>
                <w:rFonts w:ascii="Trebuchet MS" w:hAnsi="Trebuchet MS" w:cs="Arial"/>
                <w:color w:val="404040" w:themeColor="text1" w:themeTint="BF"/>
                <w:sz w:val="16"/>
                <w:szCs w:val="16"/>
                <w:lang w:val="nl-NL"/>
              </w:rPr>
              <w:t>amenstelling bepalen</w:t>
            </w:r>
          </w:p>
          <w:p w14:paraId="0496B3C4" w14:textId="77777777" w:rsidR="008B718E" w:rsidRPr="00400764"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a</w:t>
            </w:r>
            <w:r w:rsidRPr="00400764">
              <w:rPr>
                <w:rFonts w:ascii="Trebuchet MS" w:hAnsi="Trebuchet MS" w:cs="Arial"/>
                <w:color w:val="404040" w:themeColor="text1" w:themeTint="BF"/>
                <w:sz w:val="16"/>
                <w:szCs w:val="16"/>
                <w:lang w:val="nl-NL"/>
              </w:rPr>
              <w:t xml:space="preserve">dditieven </w:t>
            </w:r>
          </w:p>
          <w:p w14:paraId="247B2A3D" w14:textId="77777777" w:rsidR="008B718E" w:rsidRPr="00400764"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c</w:t>
            </w:r>
            <w:r w:rsidRPr="00400764">
              <w:rPr>
                <w:rFonts w:ascii="Trebuchet MS" w:hAnsi="Trebuchet MS" w:cs="Arial"/>
                <w:color w:val="404040" w:themeColor="text1" w:themeTint="BF"/>
                <w:sz w:val="16"/>
                <w:szCs w:val="16"/>
                <w:lang w:val="nl-NL"/>
              </w:rPr>
              <w:t xml:space="preserve">ontaminanten </w:t>
            </w:r>
          </w:p>
          <w:p w14:paraId="24103D4E" w14:textId="77777777" w:rsidR="008B718E" w:rsidRPr="00400764"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400764">
              <w:rPr>
                <w:rFonts w:ascii="Trebuchet MS" w:hAnsi="Trebuchet MS" w:cs="Arial"/>
                <w:color w:val="404040" w:themeColor="text1" w:themeTint="BF"/>
                <w:sz w:val="16"/>
                <w:szCs w:val="16"/>
                <w:lang w:val="nl-NL"/>
              </w:rPr>
              <w:t>Productietechnieken</w:t>
            </w:r>
            <w:r>
              <w:rPr>
                <w:rFonts w:ascii="Trebuchet MS" w:hAnsi="Trebuchet MS" w:cs="Arial"/>
                <w:color w:val="404040" w:themeColor="text1" w:themeTint="BF"/>
                <w:sz w:val="16"/>
                <w:szCs w:val="16"/>
                <w:lang w:val="nl-NL"/>
              </w:rPr>
              <w:t>:</w:t>
            </w:r>
          </w:p>
          <w:p w14:paraId="1E0C9654" w14:textId="77777777" w:rsidR="008B718E" w:rsidRPr="00400764"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400764">
              <w:rPr>
                <w:rFonts w:ascii="Trebuchet MS" w:hAnsi="Trebuchet MS" w:cs="Arial"/>
                <w:color w:val="404040" w:themeColor="text1" w:themeTint="BF"/>
                <w:sz w:val="16"/>
                <w:szCs w:val="16"/>
                <w:lang w:val="nl-NL"/>
              </w:rPr>
              <w:t xml:space="preserve">yoghurtbereiding </w:t>
            </w:r>
          </w:p>
          <w:p w14:paraId="63EFE8CF" w14:textId="77777777" w:rsidR="008B718E" w:rsidRPr="00400764"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400764">
              <w:rPr>
                <w:rFonts w:ascii="Trebuchet MS" w:hAnsi="Trebuchet MS" w:cs="Arial"/>
                <w:color w:val="404040" w:themeColor="text1" w:themeTint="BF"/>
                <w:sz w:val="16"/>
                <w:szCs w:val="16"/>
                <w:lang w:val="nl-NL"/>
              </w:rPr>
              <w:t>lederbewerking</w:t>
            </w:r>
          </w:p>
          <w:p w14:paraId="05C3344E" w14:textId="77777777" w:rsidR="008B718E" w:rsidRPr="00400764"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400764">
              <w:rPr>
                <w:rFonts w:ascii="Trebuchet MS" w:hAnsi="Trebuchet MS" w:cs="Arial"/>
                <w:color w:val="404040" w:themeColor="text1" w:themeTint="BF"/>
                <w:sz w:val="16"/>
                <w:szCs w:val="16"/>
                <w:lang w:val="nl-NL"/>
              </w:rPr>
              <w:t>gelatineproductie</w:t>
            </w:r>
          </w:p>
          <w:p w14:paraId="2CBA456A" w14:textId="77777777" w:rsidR="008B718E" w:rsidRPr="00400764"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400764">
              <w:rPr>
                <w:rFonts w:ascii="Trebuchet MS" w:hAnsi="Trebuchet MS" w:cs="Arial"/>
                <w:color w:val="404040" w:themeColor="text1" w:themeTint="BF"/>
                <w:sz w:val="16"/>
                <w:szCs w:val="16"/>
                <w:lang w:val="nl-NL"/>
              </w:rPr>
              <w:t>kaas</w:t>
            </w:r>
            <w:r>
              <w:rPr>
                <w:rFonts w:ascii="Trebuchet MS" w:hAnsi="Trebuchet MS" w:cs="Arial"/>
                <w:color w:val="404040" w:themeColor="text1" w:themeTint="BF"/>
                <w:sz w:val="16"/>
                <w:szCs w:val="16"/>
                <w:lang w:val="nl-NL"/>
              </w:rPr>
              <w:t xml:space="preserve"> </w:t>
            </w:r>
            <w:r w:rsidRPr="00400764">
              <w:rPr>
                <w:rFonts w:ascii="Trebuchet MS" w:hAnsi="Trebuchet MS" w:cs="Arial"/>
                <w:color w:val="404040" w:themeColor="text1" w:themeTint="BF"/>
                <w:sz w:val="16"/>
                <w:szCs w:val="16"/>
                <w:lang w:val="nl-NL"/>
              </w:rPr>
              <w:t>maken</w:t>
            </w:r>
          </w:p>
          <w:p w14:paraId="0105CC60" w14:textId="77777777" w:rsidR="008B718E" w:rsidRPr="00400764"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400764">
              <w:rPr>
                <w:rFonts w:ascii="Trebuchet MS" w:hAnsi="Trebuchet MS" w:cs="Arial"/>
                <w:color w:val="404040" w:themeColor="text1" w:themeTint="BF"/>
                <w:sz w:val="16"/>
                <w:szCs w:val="16"/>
                <w:lang w:val="nl-NL"/>
              </w:rPr>
              <w:t>mest</w:t>
            </w:r>
            <w:r>
              <w:rPr>
                <w:rFonts w:ascii="Trebuchet MS" w:hAnsi="Trebuchet MS" w:cs="Arial"/>
                <w:color w:val="404040" w:themeColor="text1" w:themeTint="BF"/>
                <w:sz w:val="16"/>
                <w:szCs w:val="16"/>
                <w:lang w:val="nl-NL"/>
              </w:rPr>
              <w:t>verwerking</w:t>
            </w:r>
          </w:p>
          <w:p w14:paraId="567E42AF" w14:textId="77777777" w:rsidR="008B718E"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400764">
              <w:rPr>
                <w:rFonts w:ascii="Trebuchet MS" w:hAnsi="Trebuchet MS" w:cs="Arial"/>
                <w:color w:val="404040" w:themeColor="text1" w:themeTint="BF"/>
                <w:sz w:val="16"/>
                <w:szCs w:val="16"/>
                <w:lang w:val="nl-NL"/>
              </w:rPr>
              <w:t>salamivervaardiging</w:t>
            </w:r>
          </w:p>
          <w:p w14:paraId="44877BEF" w14:textId="44D11C2D" w:rsidR="008B718E" w:rsidRPr="00C32855" w:rsidRDefault="008B718E" w:rsidP="008B718E">
            <w:pPr>
              <w:numPr>
                <w:ilvl w:val="0"/>
                <w:numId w:val="15"/>
              </w:numPr>
              <w:spacing w:line="260" w:lineRule="exact"/>
              <w:ind w:left="269" w:hanging="269"/>
              <w:contextualSpacing/>
              <w:rPr>
                <w:rFonts w:ascii="Trebuchet MS" w:hAnsi="Trebuchet MS" w:cs="Arial"/>
                <w:b/>
                <w:color w:val="404040" w:themeColor="text1" w:themeTint="BF"/>
                <w:sz w:val="16"/>
                <w:szCs w:val="20"/>
                <w:lang w:val="nl-NL" w:eastAsia="nl-NL"/>
              </w:rPr>
            </w:pPr>
            <w:r>
              <w:rPr>
                <w:rFonts w:ascii="Trebuchet MS" w:hAnsi="Trebuchet MS" w:cs="Arial"/>
                <w:color w:val="404040" w:themeColor="text1" w:themeTint="BF"/>
                <w:sz w:val="16"/>
                <w:szCs w:val="16"/>
                <w:lang w:val="nl-NL"/>
              </w:rPr>
              <w:t>…</w:t>
            </w:r>
          </w:p>
        </w:tc>
        <w:tc>
          <w:tcPr>
            <w:tcW w:w="2967" w:type="dxa"/>
            <w:tcBorders>
              <w:top w:val="single" w:sz="24" w:space="0" w:color="FFFFFF" w:themeColor="background1"/>
              <w:left w:val="nil"/>
              <w:bottom w:val="single" w:sz="4" w:space="0" w:color="EEECE1" w:themeColor="background2"/>
              <w:right w:val="nil"/>
            </w:tcBorders>
            <w:shd w:val="clear" w:color="auto" w:fill="auto"/>
          </w:tcPr>
          <w:p w14:paraId="26DC9FC7" w14:textId="77777777" w:rsidR="008B718E" w:rsidRPr="00400764"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rPr>
            </w:pPr>
            <w:r w:rsidRPr="00400764">
              <w:rPr>
                <w:rFonts w:ascii="Trebuchet MS" w:hAnsi="Trebuchet MS" w:cs="Arial"/>
                <w:color w:val="404040" w:themeColor="text1" w:themeTint="BF"/>
                <w:sz w:val="16"/>
                <w:szCs w:val="16"/>
                <w:lang w:val="nl-NL"/>
              </w:rPr>
              <w:t>Klassieke biotechnologische processen</w:t>
            </w:r>
            <w:r>
              <w:rPr>
                <w:rFonts w:ascii="Trebuchet MS" w:hAnsi="Trebuchet MS" w:cs="Arial"/>
                <w:color w:val="404040" w:themeColor="text1" w:themeTint="BF"/>
                <w:sz w:val="16"/>
                <w:szCs w:val="16"/>
                <w:lang w:val="nl-NL"/>
              </w:rPr>
              <w:t>:</w:t>
            </w:r>
          </w:p>
          <w:p w14:paraId="78EA4FE2" w14:textId="77777777" w:rsidR="008B718E" w:rsidRPr="00400764" w:rsidRDefault="008B718E" w:rsidP="008B718E">
            <w:pPr>
              <w:numPr>
                <w:ilvl w:val="1"/>
                <w:numId w:val="15"/>
              </w:numPr>
              <w:spacing w:line="260" w:lineRule="exact"/>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k</w:t>
            </w:r>
            <w:r w:rsidRPr="00400764">
              <w:rPr>
                <w:rFonts w:ascii="Trebuchet MS" w:hAnsi="Trebuchet MS" w:cs="Arial"/>
                <w:color w:val="404040" w:themeColor="text1" w:themeTint="BF"/>
                <w:sz w:val="16"/>
                <w:szCs w:val="16"/>
                <w:lang w:val="nl-NL"/>
              </w:rPr>
              <w:t>aasbereiding</w:t>
            </w:r>
          </w:p>
          <w:p w14:paraId="500792F4" w14:textId="77777777" w:rsidR="008B718E" w:rsidRPr="00400764" w:rsidRDefault="008B718E" w:rsidP="008B718E">
            <w:pPr>
              <w:numPr>
                <w:ilvl w:val="1"/>
                <w:numId w:val="15"/>
              </w:numPr>
              <w:spacing w:line="260" w:lineRule="exact"/>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b</w:t>
            </w:r>
            <w:r w:rsidRPr="00400764">
              <w:rPr>
                <w:rFonts w:ascii="Trebuchet MS" w:hAnsi="Trebuchet MS" w:cs="Arial"/>
                <w:color w:val="404040" w:themeColor="text1" w:themeTint="BF"/>
                <w:sz w:val="16"/>
                <w:szCs w:val="16"/>
                <w:lang w:val="nl-NL"/>
              </w:rPr>
              <w:t>ierbereiding</w:t>
            </w:r>
          </w:p>
          <w:p w14:paraId="4D9D6C3D" w14:textId="77777777" w:rsidR="008B718E" w:rsidRPr="00400764" w:rsidRDefault="008B718E" w:rsidP="008B718E">
            <w:pPr>
              <w:numPr>
                <w:ilvl w:val="1"/>
                <w:numId w:val="15"/>
              </w:numPr>
              <w:spacing w:line="260" w:lineRule="exact"/>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w</w:t>
            </w:r>
            <w:r w:rsidRPr="00400764">
              <w:rPr>
                <w:rFonts w:ascii="Trebuchet MS" w:hAnsi="Trebuchet MS" w:cs="Arial"/>
                <w:color w:val="404040" w:themeColor="text1" w:themeTint="BF"/>
                <w:sz w:val="16"/>
                <w:szCs w:val="16"/>
                <w:lang w:val="nl-NL"/>
              </w:rPr>
              <w:t>ijnbereiding</w:t>
            </w:r>
          </w:p>
          <w:p w14:paraId="2B4E3295" w14:textId="77777777" w:rsidR="008B718E" w:rsidRPr="00400764" w:rsidRDefault="008B718E" w:rsidP="008B718E">
            <w:pPr>
              <w:numPr>
                <w:ilvl w:val="1"/>
                <w:numId w:val="15"/>
              </w:numPr>
              <w:spacing w:line="260" w:lineRule="exact"/>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q</w:t>
            </w:r>
            <w:r w:rsidRPr="00400764">
              <w:rPr>
                <w:rFonts w:ascii="Trebuchet MS" w:hAnsi="Trebuchet MS" w:cs="Arial"/>
                <w:color w:val="404040" w:themeColor="text1" w:themeTint="BF"/>
                <w:sz w:val="16"/>
                <w:szCs w:val="16"/>
                <w:lang w:val="nl-NL"/>
              </w:rPr>
              <w:t>uornbereiding</w:t>
            </w:r>
          </w:p>
          <w:p w14:paraId="71F75079" w14:textId="77777777" w:rsidR="008B718E" w:rsidRPr="00400764"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400764">
              <w:rPr>
                <w:rFonts w:ascii="Trebuchet MS" w:hAnsi="Trebuchet MS" w:cs="Arial"/>
                <w:color w:val="404040" w:themeColor="text1" w:themeTint="BF"/>
                <w:sz w:val="16"/>
                <w:szCs w:val="16"/>
                <w:lang w:val="nl-NL"/>
              </w:rPr>
              <w:t>Biodegradatie van afval</w:t>
            </w:r>
            <w:r>
              <w:rPr>
                <w:rFonts w:ascii="Trebuchet MS" w:hAnsi="Trebuchet MS" w:cs="Arial"/>
                <w:color w:val="404040" w:themeColor="text1" w:themeTint="BF"/>
                <w:sz w:val="16"/>
                <w:szCs w:val="16"/>
                <w:lang w:val="nl-NL"/>
              </w:rPr>
              <w:t>:</w:t>
            </w:r>
          </w:p>
          <w:p w14:paraId="37D723B3" w14:textId="77777777" w:rsidR="008B718E" w:rsidRPr="00400764" w:rsidRDefault="008B718E" w:rsidP="008B718E">
            <w:pPr>
              <w:numPr>
                <w:ilvl w:val="1"/>
                <w:numId w:val="15"/>
              </w:numPr>
              <w:spacing w:line="260" w:lineRule="exact"/>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b</w:t>
            </w:r>
            <w:r w:rsidRPr="00400764">
              <w:rPr>
                <w:rFonts w:ascii="Trebuchet MS" w:hAnsi="Trebuchet MS" w:cs="Arial"/>
                <w:color w:val="404040" w:themeColor="text1" w:themeTint="BF"/>
                <w:sz w:val="16"/>
                <w:szCs w:val="16"/>
                <w:lang w:val="nl-NL"/>
              </w:rPr>
              <w:t>odemsanering</w:t>
            </w:r>
          </w:p>
          <w:p w14:paraId="538159AD" w14:textId="77777777" w:rsidR="008B718E" w:rsidRPr="00400764" w:rsidRDefault="008B718E" w:rsidP="008B718E">
            <w:pPr>
              <w:numPr>
                <w:ilvl w:val="1"/>
                <w:numId w:val="15"/>
              </w:numPr>
              <w:spacing w:line="260" w:lineRule="exact"/>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a</w:t>
            </w:r>
            <w:r w:rsidRPr="00400764">
              <w:rPr>
                <w:rFonts w:ascii="Trebuchet MS" w:hAnsi="Trebuchet MS" w:cs="Arial"/>
                <w:color w:val="404040" w:themeColor="text1" w:themeTint="BF"/>
                <w:sz w:val="16"/>
                <w:szCs w:val="16"/>
                <w:lang w:val="nl-NL"/>
              </w:rPr>
              <w:t>fvalwater</w:t>
            </w:r>
          </w:p>
          <w:p w14:paraId="245A1EE9" w14:textId="77777777" w:rsidR="008B718E" w:rsidRPr="00400764"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D</w:t>
            </w:r>
            <w:r w:rsidRPr="00400764">
              <w:rPr>
                <w:rFonts w:ascii="Trebuchet MS" w:hAnsi="Trebuchet MS" w:cs="Arial"/>
                <w:color w:val="404040" w:themeColor="text1" w:themeTint="BF"/>
                <w:sz w:val="16"/>
                <w:szCs w:val="16"/>
                <w:lang w:val="nl-NL"/>
              </w:rPr>
              <w:t>e productie van waspoeders die werken op lage temperatuur</w:t>
            </w:r>
          </w:p>
          <w:p w14:paraId="30609B0D" w14:textId="77777777" w:rsidR="008B718E" w:rsidRPr="001F5446"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rPr>
            </w:pPr>
            <w:r>
              <w:rPr>
                <w:rFonts w:ascii="Trebuchet MS" w:hAnsi="Trebuchet MS" w:cs="Arial"/>
                <w:color w:val="404040" w:themeColor="text1" w:themeTint="BF"/>
                <w:sz w:val="16"/>
                <w:szCs w:val="16"/>
                <w:lang w:val="nl-NL"/>
              </w:rPr>
              <w:t>H</w:t>
            </w:r>
            <w:r w:rsidRPr="00400764">
              <w:rPr>
                <w:rFonts w:ascii="Trebuchet MS" w:hAnsi="Trebuchet MS" w:cs="Arial"/>
                <w:color w:val="404040" w:themeColor="text1" w:themeTint="BF"/>
                <w:sz w:val="16"/>
                <w:szCs w:val="16"/>
                <w:lang w:val="nl-NL"/>
              </w:rPr>
              <w:t>et bleken van papier</w:t>
            </w:r>
          </w:p>
          <w:p w14:paraId="6FE528CE" w14:textId="0529035D" w:rsidR="008B718E" w:rsidRPr="00323C91" w:rsidRDefault="008B718E" w:rsidP="008B718E">
            <w:pPr>
              <w:numPr>
                <w:ilvl w:val="0"/>
                <w:numId w:val="15"/>
              </w:numPr>
              <w:spacing w:line="260" w:lineRule="exact"/>
              <w:ind w:left="269" w:hanging="269"/>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6"/>
                <w:lang w:val="nl-NL"/>
              </w:rPr>
              <w:t>…</w:t>
            </w:r>
          </w:p>
        </w:tc>
      </w:tr>
    </w:tbl>
    <w:p w14:paraId="5C1BEC3E" w14:textId="77777777" w:rsidR="009603D6" w:rsidRDefault="009603D6" w:rsidP="00C32855">
      <w:pPr>
        <w:spacing w:after="0" w:line="360" w:lineRule="auto"/>
        <w:jc w:val="both"/>
        <w:rPr>
          <w:rFonts w:ascii="Trebuchet MS" w:eastAsia="@MingLiU" w:hAnsi="Trebuchet MS" w:cs="Arial"/>
          <w:color w:val="000000"/>
          <w:sz w:val="20"/>
          <w:szCs w:val="20"/>
          <w:lang w:val="nl-NL" w:eastAsia="nl-NL"/>
        </w:rPr>
      </w:pPr>
    </w:p>
    <w:p w14:paraId="28D14B0D" w14:textId="77777777" w:rsidR="007B6FA0" w:rsidRDefault="007B6FA0" w:rsidP="00C32855">
      <w:pPr>
        <w:spacing w:after="0" w:line="360" w:lineRule="auto"/>
        <w:jc w:val="both"/>
        <w:rPr>
          <w:rFonts w:ascii="Trebuchet MS" w:eastAsia="@MingLiU" w:hAnsi="Trebuchet MS" w:cs="Arial"/>
          <w:color w:val="000000"/>
          <w:sz w:val="20"/>
          <w:szCs w:val="20"/>
          <w:lang w:val="nl-NL" w:eastAsia="nl-NL"/>
        </w:rPr>
      </w:pPr>
    </w:p>
    <w:tbl>
      <w:tblPr>
        <w:tblStyle w:val="Tabelraster"/>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405"/>
        <w:gridCol w:w="236"/>
        <w:gridCol w:w="5434"/>
      </w:tblGrid>
      <w:tr w:rsidR="009603D6" w14:paraId="5DD90950" w14:textId="77777777" w:rsidTr="000B079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14:paraId="5DE9246F" w14:textId="77777777" w:rsidR="009603D6" w:rsidRPr="006A1EBD" w:rsidRDefault="009603D6" w:rsidP="000B0791">
            <w:pPr>
              <w:numPr>
                <w:ilvl w:val="0"/>
                <w:numId w:val="10"/>
              </w:numPr>
              <w:spacing w:before="228" w:line="240" w:lineRule="atLeast"/>
              <w:ind w:left="269"/>
              <w:jc w:val="center"/>
              <w:rPr>
                <w:rFonts w:ascii="Trebuchet MS" w:eastAsia="Times New Roman" w:hAnsi="Trebuchet MS" w:cs="Arial"/>
                <w:color w:val="A6A6A6" w:themeColor="background1" w:themeShade="A6"/>
                <w:sz w:val="20"/>
                <w:szCs w:val="20"/>
                <w:lang w:val="nl-NL" w:eastAsia="nl-NL"/>
              </w:rPr>
            </w:pPr>
          </w:p>
        </w:tc>
        <w:tc>
          <w:tcPr>
            <w:tcW w:w="2405" w:type="dxa"/>
            <w:vMerge w:val="restart"/>
            <w:tcBorders>
              <w:top w:val="single" w:sz="12" w:space="0" w:color="FFFFFF" w:themeColor="background1"/>
              <w:left w:val="single" w:sz="48" w:space="0" w:color="FFFFFF" w:themeColor="background1"/>
            </w:tcBorders>
            <w:shd w:val="clear" w:color="auto" w:fill="EEECE1" w:themeFill="background2"/>
          </w:tcPr>
          <w:p w14:paraId="0D764590" w14:textId="7A9C7F1C" w:rsidR="009603D6" w:rsidRPr="00ED7514" w:rsidRDefault="009603D6" w:rsidP="00084E02">
            <w:pPr>
              <w:spacing w:before="240" w:line="360" w:lineRule="auto"/>
              <w:ind w:left="29"/>
              <w:rPr>
                <w:rFonts w:ascii="Trebuchet MS" w:eastAsia="@MingLiU" w:hAnsi="Trebuchet MS" w:cs="Arial"/>
                <w:i/>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toepassingen uit cel- en gentechnologie</w:t>
            </w:r>
            <w:r w:rsidR="00F67CCF" w:rsidRPr="00ED7514">
              <w:rPr>
                <w:rFonts w:ascii="Trebuchet MS" w:hAnsi="Trebuchet MS" w:cs="Arial"/>
                <w:color w:val="404040" w:themeColor="text1" w:themeTint="BF"/>
                <w:sz w:val="20"/>
                <w:szCs w:val="20"/>
                <w:lang w:val="nl-NL" w:eastAsia="nl-NL"/>
              </w:rPr>
              <w:t xml:space="preserve"> </w:t>
            </w:r>
            <w:r w:rsidRPr="00ED7514">
              <w:rPr>
                <w:rFonts w:ascii="Trebuchet MS" w:hAnsi="Trebuchet MS" w:cs="Arial"/>
                <w:color w:val="404040" w:themeColor="text1" w:themeTint="BF"/>
                <w:sz w:val="20"/>
                <w:szCs w:val="20"/>
                <w:lang w:val="nl-NL" w:eastAsia="nl-NL"/>
              </w:rPr>
              <w:t>omschrijven</w:t>
            </w:r>
            <w:r w:rsidR="0079194B" w:rsidRPr="00ED7514">
              <w:rPr>
                <w:rFonts w:ascii="Trebuchet MS" w:hAnsi="Trebuchet MS" w:cs="Arial"/>
                <w:color w:val="404040" w:themeColor="text1" w:themeTint="BF"/>
                <w:sz w:val="20"/>
                <w:szCs w:val="20"/>
                <w:lang w:val="nl-NL" w:eastAsia="nl-NL"/>
              </w:rPr>
              <w:t xml:space="preserve"> in functie van de  gekozen contexten</w:t>
            </w:r>
            <w:r w:rsidRPr="00ED7514">
              <w:rPr>
                <w:rFonts w:ascii="Trebuchet MS" w:hAnsi="Trebuchet MS" w:cs="Arial"/>
                <w:color w:val="404040" w:themeColor="text1" w:themeTint="BF"/>
                <w:sz w:val="20"/>
                <w:szCs w:val="20"/>
                <w:lang w:val="nl-NL" w:eastAsia="nl-NL"/>
              </w:rPr>
              <w:t>.</w:t>
            </w:r>
          </w:p>
        </w:tc>
        <w:tc>
          <w:tcPr>
            <w:tcW w:w="236" w:type="dxa"/>
            <w:vMerge w:val="restart"/>
            <w:tcBorders>
              <w:top w:val="single" w:sz="8" w:space="0" w:color="FFFFFF" w:themeColor="background1"/>
            </w:tcBorders>
          </w:tcPr>
          <w:p w14:paraId="0D57539F" w14:textId="77777777" w:rsidR="009603D6" w:rsidRPr="00ED7514" w:rsidRDefault="009603D6" w:rsidP="000B0791">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val="restart"/>
          </w:tcPr>
          <w:p w14:paraId="4FD366DB"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vakterminologie;</w:t>
            </w:r>
          </w:p>
          <w:p w14:paraId="7C1DAD2E"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basistechnieken;</w:t>
            </w:r>
          </w:p>
          <w:p w14:paraId="1989C4CF"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wetgeving;</w:t>
            </w:r>
          </w:p>
          <w:p w14:paraId="554FFFDB"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ethiek;</w:t>
            </w:r>
          </w:p>
          <w:p w14:paraId="7C297777" w14:textId="79175969"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ecologie.</w:t>
            </w:r>
          </w:p>
        </w:tc>
      </w:tr>
      <w:tr w:rsidR="009603D6" w14:paraId="23E0DBA8" w14:textId="77777777" w:rsidTr="000B0791">
        <w:trPr>
          <w:cantSplit/>
          <w:trHeight w:val="1750"/>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A473048" w14:textId="77777777" w:rsidR="009603D6" w:rsidRPr="00AF3523" w:rsidRDefault="009603D6" w:rsidP="000B0791">
            <w:pPr>
              <w:spacing w:line="240" w:lineRule="atLeast"/>
              <w:jc w:val="both"/>
              <w:rPr>
                <w:rFonts w:ascii="Trebuchet MS" w:eastAsia="Times New Roman" w:hAnsi="Trebuchet MS" w:cs="Arial"/>
                <w:b/>
                <w:color w:val="A6A6A6" w:themeColor="background1" w:themeShade="A6"/>
                <w:sz w:val="40"/>
                <w:szCs w:val="40"/>
                <w:lang w:val="nl-NL" w:eastAsia="nl-NL"/>
              </w:rPr>
            </w:pPr>
            <w:r>
              <w:rPr>
                <w:rFonts w:ascii="Trebuchet MS" w:eastAsia="Times New Roman" w:hAnsi="Trebuchet MS" w:cs="Arial"/>
                <w:b/>
                <w:color w:val="D9D9D9" w:themeColor="background1" w:themeShade="D9"/>
                <w:sz w:val="52"/>
                <w:szCs w:val="20"/>
                <w:lang w:val="nl-NL" w:eastAsia="nl-NL"/>
              </w:rPr>
              <w:t xml:space="preserve"> </w:t>
            </w:r>
            <w:r w:rsidRPr="00AF3523">
              <w:rPr>
                <w:rFonts w:ascii="Trebuchet MS" w:eastAsia="Times New Roman" w:hAnsi="Trebuchet MS" w:cs="Arial"/>
                <w:b/>
                <w:color w:val="D9D9D9" w:themeColor="background1" w:themeShade="D9"/>
                <w:sz w:val="52"/>
                <w:szCs w:val="20"/>
                <w:lang w:val="nl-NL" w:eastAsia="nl-NL"/>
              </w:rPr>
              <w:t>LPD</w:t>
            </w:r>
          </w:p>
        </w:tc>
        <w:tc>
          <w:tcPr>
            <w:tcW w:w="2405" w:type="dxa"/>
            <w:vMerge/>
            <w:tcBorders>
              <w:left w:val="single" w:sz="48" w:space="0" w:color="FFFFFF" w:themeColor="background1"/>
              <w:bottom w:val="single" w:sz="12" w:space="0" w:color="FFFFFF"/>
            </w:tcBorders>
            <w:shd w:val="clear" w:color="auto" w:fill="EEECE1" w:themeFill="background2"/>
          </w:tcPr>
          <w:p w14:paraId="48141B6A" w14:textId="77777777" w:rsidR="009603D6" w:rsidRPr="00B80015" w:rsidRDefault="009603D6" w:rsidP="000B0791">
            <w:pPr>
              <w:spacing w:before="240" w:line="360" w:lineRule="auto"/>
              <w:jc w:val="both"/>
              <w:rPr>
                <w:rFonts w:ascii="Trebuchet MS" w:hAnsi="Trebuchet MS" w:cs="Arial"/>
                <w:color w:val="404040" w:themeColor="text1" w:themeTint="BF"/>
                <w:sz w:val="20"/>
                <w:szCs w:val="20"/>
                <w:lang w:val="nl-NL" w:eastAsia="nl-NL"/>
              </w:rPr>
            </w:pPr>
          </w:p>
        </w:tc>
        <w:tc>
          <w:tcPr>
            <w:tcW w:w="236" w:type="dxa"/>
            <w:vMerge/>
            <w:tcBorders>
              <w:bottom w:val="single" w:sz="8" w:space="0" w:color="FFFFFF"/>
            </w:tcBorders>
          </w:tcPr>
          <w:p w14:paraId="466C8281" w14:textId="77777777" w:rsidR="009603D6" w:rsidRDefault="009603D6" w:rsidP="000B0791">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tcPr>
          <w:p w14:paraId="4BD77644" w14:textId="77777777" w:rsidR="009603D6" w:rsidRPr="00C32855" w:rsidRDefault="009603D6" w:rsidP="000B0791">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p>
        </w:tc>
      </w:tr>
    </w:tbl>
    <w:p w14:paraId="4003DEF1" w14:textId="77777777" w:rsidR="00F45DAA" w:rsidRDefault="00F45DAA" w:rsidP="00F45DAA">
      <w:pPr>
        <w:spacing w:after="0" w:line="360" w:lineRule="auto"/>
        <w:jc w:val="both"/>
        <w:rPr>
          <w:rFonts w:ascii="Trebuchet MS" w:hAnsi="Trebuchet MS" w:cs="Arial"/>
          <w:color w:val="404040" w:themeColor="text1" w:themeTint="BF"/>
          <w:sz w:val="20"/>
          <w:szCs w:val="20"/>
          <w:lang w:val="nl-NL" w:eastAsia="nl-NL"/>
        </w:rPr>
      </w:pPr>
    </w:p>
    <w:p w14:paraId="3523F893" w14:textId="53EBC712" w:rsidR="00F45DAA" w:rsidRPr="000B0791" w:rsidRDefault="00236A2C" w:rsidP="00F45DAA">
      <w:pPr>
        <w:spacing w:after="0" w:line="360" w:lineRule="auto"/>
        <w:jc w:val="both"/>
        <w:rPr>
          <w:rFonts w:ascii="Trebuchet MS" w:eastAsia="@MingLiU"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F45DAA" w:rsidRPr="000B0791">
        <w:rPr>
          <w:rFonts w:ascii="Trebuchet MS" w:hAnsi="Trebuchet MS" w:cs="Arial"/>
          <w:color w:val="404040" w:themeColor="text1" w:themeTint="BF"/>
          <w:sz w:val="20"/>
          <w:szCs w:val="20"/>
          <w:lang w:val="nl-NL" w:eastAsia="nl-NL"/>
        </w:rPr>
        <w:t>Voorbeelden binnen de biotechnische aspecten kunnen zijn …</w:t>
      </w:r>
    </w:p>
    <w:tbl>
      <w:tblPr>
        <w:tblStyle w:val="Tabelraster3"/>
        <w:tblW w:w="8901"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967"/>
        <w:gridCol w:w="2967"/>
        <w:gridCol w:w="2967"/>
      </w:tblGrid>
      <w:tr w:rsidR="00323C91" w:rsidRPr="00E87F7D" w14:paraId="70E37332" w14:textId="77777777" w:rsidTr="00F45DAA">
        <w:trPr>
          <w:trHeight w:hRule="exact" w:val="850"/>
        </w:trPr>
        <w:tc>
          <w:tcPr>
            <w:tcW w:w="2967" w:type="dxa"/>
            <w:tcBorders>
              <w:top w:val="single" w:sz="24" w:space="0" w:color="FFFFFF" w:themeColor="background1"/>
              <w:left w:val="single" w:sz="24" w:space="0" w:color="FFFFFF" w:themeColor="background1"/>
              <w:bottom w:val="single" w:sz="24" w:space="0" w:color="FFFFFF" w:themeColor="background1"/>
            </w:tcBorders>
            <w:shd w:val="clear" w:color="auto" w:fill="999900"/>
            <w:vAlign w:val="center"/>
          </w:tcPr>
          <w:p w14:paraId="3B3025F3"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sidRPr="00E87F7D">
              <w:rPr>
                <w:rFonts w:ascii="Trebuchet MS" w:hAnsi="Trebuchet MS" w:cs="Arial"/>
                <w:b/>
                <w:color w:val="FFFFFF" w:themeColor="background1"/>
                <w:sz w:val="16"/>
                <w:szCs w:val="20"/>
                <w:lang w:val="nl-NL" w:eastAsia="nl-NL"/>
              </w:rPr>
              <w:t>P</w:t>
            </w:r>
            <w:r>
              <w:rPr>
                <w:rFonts w:ascii="Trebuchet MS" w:hAnsi="Trebuchet MS" w:cs="Arial"/>
                <w:b/>
                <w:color w:val="FFFFFF" w:themeColor="background1"/>
                <w:sz w:val="16"/>
                <w:szCs w:val="20"/>
                <w:lang w:val="nl-NL" w:eastAsia="nl-NL"/>
              </w:rPr>
              <w:t>LANT</w:t>
            </w:r>
          </w:p>
          <w:p w14:paraId="412CA18F"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PLANTGERELATEERDE PROCESSEN</w:t>
            </w:r>
          </w:p>
        </w:tc>
        <w:tc>
          <w:tcPr>
            <w:tcW w:w="2967" w:type="dxa"/>
            <w:tcBorders>
              <w:top w:val="single" w:sz="24" w:space="0" w:color="FFFFFF" w:themeColor="background1"/>
              <w:bottom w:val="single" w:sz="24" w:space="0" w:color="FFFFFF" w:themeColor="background1"/>
            </w:tcBorders>
            <w:shd w:val="clear" w:color="auto" w:fill="FD6800"/>
            <w:vAlign w:val="center"/>
          </w:tcPr>
          <w:p w14:paraId="683ED352" w14:textId="77777777" w:rsidR="00323C91"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 xml:space="preserve">DIER </w:t>
            </w:r>
          </w:p>
          <w:p w14:paraId="4D3DF1F7"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DIERGERELATEERDE PROCESSEN</w:t>
            </w:r>
          </w:p>
        </w:tc>
        <w:tc>
          <w:tcPr>
            <w:tcW w:w="2967" w:type="dxa"/>
            <w:tcBorders>
              <w:top w:val="single" w:sz="24" w:space="0" w:color="FFFFFF" w:themeColor="background1"/>
              <w:bottom w:val="single" w:sz="24" w:space="0" w:color="FFFFFF" w:themeColor="background1"/>
              <w:right w:val="single" w:sz="24" w:space="0" w:color="FFFFFF" w:themeColor="background1"/>
            </w:tcBorders>
            <w:shd w:val="clear" w:color="auto" w:fill="990099"/>
            <w:vAlign w:val="center"/>
          </w:tcPr>
          <w:p w14:paraId="5C787043"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MICRO-ORGANISMEN</w:t>
            </w:r>
          </w:p>
          <w:p w14:paraId="1377AAE3" w14:textId="77777777" w:rsidR="00323C91" w:rsidRPr="00E87F7D" w:rsidRDefault="00323C91" w:rsidP="00F45DAA">
            <w:pPr>
              <w:spacing w:line="360" w:lineRule="auto"/>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AFGELEIDE PROCESSEN</w:t>
            </w:r>
          </w:p>
        </w:tc>
      </w:tr>
      <w:tr w:rsidR="008B718E" w:rsidRPr="00C32855" w14:paraId="130616F6" w14:textId="77777777" w:rsidTr="00F45DAA">
        <w:trPr>
          <w:trHeight w:val="465"/>
        </w:trPr>
        <w:tc>
          <w:tcPr>
            <w:tcW w:w="2967" w:type="dxa"/>
            <w:tcBorders>
              <w:top w:val="single" w:sz="24" w:space="0" w:color="FFFFFF" w:themeColor="background1"/>
              <w:left w:val="single" w:sz="4" w:space="0" w:color="EEECE1" w:themeColor="background2"/>
              <w:bottom w:val="single" w:sz="4" w:space="0" w:color="EEECE1" w:themeColor="background2"/>
              <w:right w:val="nil"/>
            </w:tcBorders>
            <w:shd w:val="clear" w:color="auto" w:fill="auto"/>
          </w:tcPr>
          <w:p w14:paraId="23E01807" w14:textId="77777777" w:rsidR="008B718E" w:rsidRPr="001F5446"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Gentransfer (</w:t>
            </w:r>
            <w:r w:rsidRPr="00180017">
              <w:rPr>
                <w:rFonts w:ascii="Trebuchet MS" w:hAnsi="Trebuchet MS" w:cs="Arial"/>
                <w:i/>
                <w:color w:val="404040" w:themeColor="text1" w:themeTint="BF"/>
                <w:sz w:val="16"/>
                <w:szCs w:val="16"/>
                <w:lang w:val="nl-NL"/>
              </w:rPr>
              <w:t>Agrobacterium tumefaciens</w:t>
            </w:r>
            <w:r w:rsidRPr="001F5446">
              <w:rPr>
                <w:rFonts w:ascii="Trebuchet MS" w:hAnsi="Trebuchet MS" w:cs="Arial"/>
                <w:color w:val="404040" w:themeColor="text1" w:themeTint="BF"/>
                <w:sz w:val="16"/>
                <w:szCs w:val="16"/>
                <w:lang w:val="nl-NL"/>
              </w:rPr>
              <w:t>)</w:t>
            </w:r>
          </w:p>
          <w:p w14:paraId="670698FC" w14:textId="77777777" w:rsidR="008B718E" w:rsidRPr="001F5446"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Transgene gewassen:</w:t>
            </w:r>
          </w:p>
          <w:p w14:paraId="0327F097"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herbicideresistentie</w:t>
            </w:r>
          </w:p>
          <w:p w14:paraId="2E4579B1"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samenstelling</w:t>
            </w:r>
          </w:p>
          <w:p w14:paraId="3A5A54EB" w14:textId="77777777" w:rsidR="008B718E" w:rsidRPr="001F5446" w:rsidRDefault="008B718E" w:rsidP="008B718E">
            <w:pPr>
              <w:numPr>
                <w:ilvl w:val="2"/>
                <w:numId w:val="15"/>
              </w:numPr>
              <w:spacing w:line="260" w:lineRule="exact"/>
              <w:ind w:left="1276" w:hanging="283"/>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golden rice</w:t>
            </w:r>
          </w:p>
          <w:p w14:paraId="36788F24" w14:textId="77777777" w:rsidR="008B718E" w:rsidRPr="001F5446" w:rsidRDefault="008B718E" w:rsidP="008B718E">
            <w:pPr>
              <w:numPr>
                <w:ilvl w:val="2"/>
                <w:numId w:val="15"/>
              </w:numPr>
              <w:spacing w:line="260" w:lineRule="exact"/>
              <w:ind w:left="1276" w:hanging="283"/>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aardappel Amfora</w:t>
            </w:r>
          </w:p>
          <w:p w14:paraId="4A1834C4" w14:textId="77777777" w:rsidR="008B718E" w:rsidRDefault="008B718E" w:rsidP="008B718E">
            <w:pPr>
              <w:numPr>
                <w:ilvl w:val="2"/>
                <w:numId w:val="15"/>
              </w:numPr>
              <w:spacing w:line="260" w:lineRule="exact"/>
              <w:ind w:left="1276" w:hanging="283"/>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flavr-savr tomaat</w:t>
            </w:r>
          </w:p>
          <w:p w14:paraId="1DAD1122" w14:textId="77777777" w:rsidR="008B718E" w:rsidRPr="00180017" w:rsidRDefault="008B718E" w:rsidP="008B718E">
            <w:pPr>
              <w:numPr>
                <w:ilvl w:val="2"/>
                <w:numId w:val="15"/>
              </w:numPr>
              <w:spacing w:line="260" w:lineRule="exact"/>
              <w:ind w:left="1276" w:hanging="283"/>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rPr>
              <w:t>Enviropig,</w:t>
            </w:r>
          </w:p>
          <w:p w14:paraId="1376F53C" w14:textId="77777777" w:rsidR="008B718E" w:rsidRPr="00180017" w:rsidRDefault="008B718E" w:rsidP="008B718E">
            <w:pPr>
              <w:numPr>
                <w:ilvl w:val="2"/>
                <w:numId w:val="15"/>
              </w:numPr>
              <w:spacing w:line="260" w:lineRule="exact"/>
              <w:ind w:left="1276" w:hanging="283"/>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rPr>
              <w:t>AquAdvantagezalm</w:t>
            </w:r>
          </w:p>
          <w:p w14:paraId="55AAB4E5" w14:textId="77777777" w:rsidR="008B718E" w:rsidRPr="001F5446" w:rsidRDefault="008B718E" w:rsidP="008B718E">
            <w:pPr>
              <w:numPr>
                <w:ilvl w:val="2"/>
                <w:numId w:val="15"/>
              </w:numPr>
              <w:spacing w:line="260" w:lineRule="exact"/>
              <w:ind w:left="1276" w:hanging="283"/>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rPr>
              <w:t>…</w:t>
            </w:r>
          </w:p>
          <w:p w14:paraId="10EA9494"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insectenresistentie</w:t>
            </w:r>
          </w:p>
          <w:p w14:paraId="1252AE03" w14:textId="77777777" w:rsidR="008B718E" w:rsidRPr="001F5446"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bt-gewassen</w:t>
            </w:r>
          </w:p>
          <w:p w14:paraId="08EA5E11" w14:textId="77777777" w:rsidR="008B718E" w:rsidRPr="001F5446"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maïs MON810</w:t>
            </w:r>
          </w:p>
          <w:p w14:paraId="222775C3"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schimmelresistentie</w:t>
            </w:r>
          </w:p>
          <w:p w14:paraId="5EDD8D88" w14:textId="77777777" w:rsidR="008B718E" w:rsidRPr="001F5446"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schurftresistente appels</w:t>
            </w:r>
          </w:p>
          <w:p w14:paraId="748B967C"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vaccinplanten</w:t>
            </w:r>
          </w:p>
          <w:p w14:paraId="2A190B75" w14:textId="77777777" w:rsidR="008B718E" w:rsidRPr="001F5446"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8"/>
                <w:lang w:val="nl-NL"/>
              </w:rPr>
            </w:pPr>
            <w:r w:rsidRPr="001F5446">
              <w:rPr>
                <w:rFonts w:ascii="Trebuchet MS" w:hAnsi="Trebuchet MS" w:cs="Arial"/>
                <w:color w:val="404040" w:themeColor="text1" w:themeTint="BF"/>
                <w:sz w:val="16"/>
                <w:szCs w:val="16"/>
                <w:lang w:val="nl-NL"/>
              </w:rPr>
              <w:t>anti-cholera aardappel</w:t>
            </w:r>
          </w:p>
          <w:p w14:paraId="47E4A464" w14:textId="1DD95D73" w:rsidR="008B718E" w:rsidRPr="00323C91" w:rsidRDefault="008B718E" w:rsidP="008B718E">
            <w:pPr>
              <w:spacing w:line="260" w:lineRule="exact"/>
              <w:contextualSpacing/>
              <w:rPr>
                <w:rFonts w:ascii="Trebuchet MS" w:hAnsi="Trebuchet MS" w:cs="Arial"/>
                <w:color w:val="404040" w:themeColor="text1" w:themeTint="BF"/>
                <w:sz w:val="16"/>
                <w:szCs w:val="18"/>
                <w:lang w:val="nl-NL"/>
              </w:rPr>
            </w:pPr>
            <w:r w:rsidRPr="001F5446">
              <w:rPr>
                <w:rFonts w:ascii="Trebuchet MS" w:hAnsi="Trebuchet MS" w:cs="Arial"/>
                <w:color w:val="404040" w:themeColor="text1" w:themeTint="BF"/>
                <w:sz w:val="16"/>
                <w:szCs w:val="16"/>
                <w:lang w:val="nl-NL"/>
              </w:rPr>
              <w:t>…</w:t>
            </w:r>
          </w:p>
        </w:tc>
        <w:tc>
          <w:tcPr>
            <w:tcW w:w="2967" w:type="dxa"/>
            <w:tcBorders>
              <w:top w:val="single" w:sz="24" w:space="0" w:color="FFFFFF" w:themeColor="background1"/>
              <w:left w:val="nil"/>
              <w:bottom w:val="single" w:sz="4" w:space="0" w:color="EEECE1" w:themeColor="background2"/>
              <w:right w:val="nil"/>
            </w:tcBorders>
            <w:shd w:val="clear" w:color="auto" w:fill="auto"/>
          </w:tcPr>
          <w:p w14:paraId="36E2C55E" w14:textId="77777777" w:rsidR="008B718E" w:rsidRPr="001F5446"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Technieken:</w:t>
            </w:r>
          </w:p>
          <w:p w14:paraId="34BA70A7"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KI, ET, IVF, ICSI</w:t>
            </w:r>
          </w:p>
          <w:p w14:paraId="6F8097C6"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xenotransplantatie</w:t>
            </w:r>
          </w:p>
          <w:p w14:paraId="334B705B"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klonen:</w:t>
            </w:r>
          </w:p>
          <w:p w14:paraId="70221C69" w14:textId="77777777" w:rsidR="008B718E" w:rsidRPr="001F5446" w:rsidRDefault="008B718E" w:rsidP="008B718E">
            <w:pPr>
              <w:numPr>
                <w:ilvl w:val="2"/>
                <w:numId w:val="15"/>
              </w:numPr>
              <w:spacing w:line="260" w:lineRule="exact"/>
              <w:ind w:left="1447"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reproductief</w:t>
            </w:r>
            <w:r>
              <w:rPr>
                <w:rFonts w:ascii="Trebuchet MS" w:hAnsi="Trebuchet MS" w:cs="Arial"/>
                <w:color w:val="404040" w:themeColor="text1" w:themeTint="BF"/>
                <w:sz w:val="16"/>
                <w:szCs w:val="16"/>
                <w:lang w:val="nl-NL"/>
              </w:rPr>
              <w:t xml:space="preserve"> (Dolly)</w:t>
            </w:r>
          </w:p>
          <w:p w14:paraId="67A8E1AD" w14:textId="77777777" w:rsidR="008B718E" w:rsidRDefault="008B718E" w:rsidP="008B718E">
            <w:pPr>
              <w:numPr>
                <w:ilvl w:val="2"/>
                <w:numId w:val="15"/>
              </w:numPr>
              <w:spacing w:line="260" w:lineRule="exact"/>
              <w:ind w:left="1447" w:hanging="284"/>
              <w:contextualSpacing/>
              <w:rPr>
                <w:rFonts w:ascii="Trebuchet MS" w:eastAsiaTheme="minorHAnsi" w:hAnsi="Trebuchet MS" w:cs="Arial"/>
                <w:color w:val="404040" w:themeColor="text1" w:themeTint="BF"/>
                <w:sz w:val="16"/>
                <w:szCs w:val="16"/>
                <w:lang w:val="nl-NL" w:eastAsia="en-US"/>
              </w:rPr>
            </w:pPr>
            <w:r w:rsidRPr="00183747">
              <w:rPr>
                <w:rFonts w:ascii="Trebuchet MS" w:hAnsi="Trebuchet MS" w:cs="Arial"/>
                <w:color w:val="404040" w:themeColor="text1" w:themeTint="BF"/>
                <w:sz w:val="16"/>
                <w:szCs w:val="16"/>
                <w:lang w:val="nl-NL"/>
              </w:rPr>
              <w:t>therapeutisch</w:t>
            </w:r>
          </w:p>
          <w:p w14:paraId="54E69BAA"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celkerntransplantatie</w:t>
            </w:r>
            <w:r>
              <w:rPr>
                <w:rFonts w:ascii="Trebuchet MS" w:hAnsi="Trebuchet MS" w:cs="Arial"/>
                <w:color w:val="404040" w:themeColor="text1" w:themeTint="BF"/>
                <w:sz w:val="16"/>
                <w:szCs w:val="16"/>
                <w:lang w:val="nl-NL"/>
              </w:rPr>
              <w:t xml:space="preserve"> (Dolly) </w:t>
            </w:r>
          </w:p>
          <w:p w14:paraId="2DEE9F3A"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DNA micro injectie</w:t>
            </w:r>
          </w:p>
          <w:p w14:paraId="365F3F13"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embryonale stamcellen</w:t>
            </w:r>
          </w:p>
          <w:p w14:paraId="7F038EEB"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celfusie</w:t>
            </w:r>
            <w:r>
              <w:rPr>
                <w:rFonts w:ascii="Trebuchet MS" w:hAnsi="Trebuchet MS" w:cs="Arial"/>
                <w:color w:val="404040" w:themeColor="text1" w:themeTint="BF"/>
                <w:sz w:val="16"/>
                <w:szCs w:val="16"/>
                <w:lang w:val="nl-NL"/>
              </w:rPr>
              <w:t xml:space="preserve"> (geit en schaap)</w:t>
            </w:r>
          </w:p>
          <w:p w14:paraId="468ED777" w14:textId="77777777" w:rsidR="008B718E" w:rsidRPr="001F5446"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Transgene dieren:</w:t>
            </w:r>
          </w:p>
          <w:p w14:paraId="70ECC113"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Polly en Molly</w:t>
            </w:r>
          </w:p>
          <w:p w14:paraId="45B7F5BB"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Knock-out Mouse</w:t>
            </w:r>
          </w:p>
          <w:p w14:paraId="3D5ADC47" w14:textId="77777777" w:rsidR="008B718E"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Herman</w:t>
            </w:r>
          </w:p>
          <w:p w14:paraId="61C1655C" w14:textId="77777777" w:rsidR="008B718E"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80017">
              <w:rPr>
                <w:rFonts w:ascii="Trebuchet MS" w:hAnsi="Trebuchet MS" w:cs="Arial"/>
                <w:color w:val="404040" w:themeColor="text1" w:themeTint="BF"/>
                <w:sz w:val="16"/>
                <w:szCs w:val="16"/>
                <w:lang w:val="nl-NL"/>
              </w:rPr>
              <w:t>GloFish of gloeivisje</w:t>
            </w:r>
          </w:p>
          <w:p w14:paraId="535A64E5" w14:textId="77777777" w:rsidR="008B718E" w:rsidRPr="00180017"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80017">
              <w:rPr>
                <w:rFonts w:ascii="Trebuchet MS" w:hAnsi="Trebuchet MS" w:cs="Arial"/>
                <w:color w:val="404040" w:themeColor="text1" w:themeTint="BF"/>
                <w:sz w:val="16"/>
                <w:szCs w:val="16"/>
              </w:rPr>
              <w:t>ANDi</w:t>
            </w:r>
          </w:p>
          <w:p w14:paraId="4DDD834D"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rPr>
              <w:t>…</w:t>
            </w:r>
          </w:p>
          <w:p w14:paraId="46030035" w14:textId="77777777" w:rsidR="008B718E" w:rsidRPr="00180017" w:rsidRDefault="008B718E" w:rsidP="008B718E">
            <w:pPr>
              <w:numPr>
                <w:ilvl w:val="0"/>
                <w:numId w:val="15"/>
              </w:numPr>
              <w:spacing w:after="200" w:line="260" w:lineRule="exact"/>
              <w:ind w:left="284" w:hanging="284"/>
              <w:contextualSpacing/>
              <w:rPr>
                <w:rFonts w:ascii="Trebuchet MS" w:hAnsi="Trebuchet MS" w:cs="Arial"/>
                <w:color w:val="404040" w:themeColor="text1" w:themeTint="BF"/>
                <w:sz w:val="16"/>
                <w:szCs w:val="16"/>
                <w:lang w:val="fr-BE"/>
              </w:rPr>
            </w:pPr>
            <w:r w:rsidRPr="00180017">
              <w:rPr>
                <w:rFonts w:ascii="Trebuchet MS" w:hAnsi="Trebuchet MS" w:cs="Arial"/>
                <w:color w:val="404040" w:themeColor="text1" w:themeTint="BF"/>
                <w:sz w:val="16"/>
                <w:szCs w:val="16"/>
                <w:lang w:val="fr-BE"/>
              </w:rPr>
              <w:t>Productie monoklonale antilichamen (hybridoma-cellen)</w:t>
            </w:r>
          </w:p>
          <w:p w14:paraId="7C2BC5EB" w14:textId="77777777" w:rsidR="008B718E" w:rsidRPr="001F5446"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 xml:space="preserve">Productie van vaccins: </w:t>
            </w:r>
          </w:p>
          <w:p w14:paraId="3654D251"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8"/>
                <w:szCs w:val="18"/>
                <w:lang w:val="nl-NL"/>
              </w:rPr>
            </w:pPr>
            <w:r w:rsidRPr="001F5446">
              <w:rPr>
                <w:rFonts w:ascii="Trebuchet MS" w:hAnsi="Trebuchet MS" w:cs="Arial"/>
                <w:color w:val="404040" w:themeColor="text1" w:themeTint="BF"/>
                <w:sz w:val="16"/>
                <w:szCs w:val="16"/>
                <w:lang w:val="nl-NL"/>
              </w:rPr>
              <w:t>rabiësvaccin in transgene zoogdiercellen</w:t>
            </w:r>
          </w:p>
          <w:p w14:paraId="6F153056" w14:textId="77777777" w:rsidR="008B718E" w:rsidRPr="001F5446" w:rsidRDefault="008B718E" w:rsidP="008B718E">
            <w:pPr>
              <w:numPr>
                <w:ilvl w:val="0"/>
                <w:numId w:val="15"/>
              </w:numPr>
              <w:spacing w:line="260" w:lineRule="exact"/>
              <w:contextualSpacing/>
              <w:rPr>
                <w:rFonts w:ascii="Trebuchet MS" w:hAnsi="Trebuchet MS" w:cs="Arial"/>
                <w:color w:val="404040" w:themeColor="text1" w:themeTint="BF"/>
                <w:sz w:val="18"/>
                <w:szCs w:val="18"/>
                <w:lang w:val="nl-NL"/>
              </w:rPr>
            </w:pPr>
            <w:r w:rsidRPr="001F5446">
              <w:rPr>
                <w:rFonts w:ascii="Trebuchet MS" w:hAnsi="Trebuchet MS" w:cs="Arial"/>
                <w:color w:val="404040" w:themeColor="text1" w:themeTint="BF"/>
                <w:sz w:val="16"/>
                <w:szCs w:val="16"/>
                <w:lang w:val="nl-NL"/>
              </w:rPr>
              <w:t>…</w:t>
            </w:r>
          </w:p>
          <w:p w14:paraId="6AEC3585" w14:textId="06C68573" w:rsidR="008B718E" w:rsidRPr="00C32855" w:rsidRDefault="008B718E" w:rsidP="008B718E">
            <w:pPr>
              <w:spacing w:line="260" w:lineRule="exact"/>
              <w:ind w:left="269"/>
              <w:contextualSpacing/>
              <w:rPr>
                <w:rFonts w:ascii="Trebuchet MS" w:hAnsi="Trebuchet MS" w:cs="Arial"/>
                <w:b/>
                <w:color w:val="404040" w:themeColor="text1" w:themeTint="BF"/>
                <w:sz w:val="16"/>
                <w:szCs w:val="20"/>
                <w:lang w:val="nl-NL" w:eastAsia="nl-NL"/>
              </w:rPr>
            </w:pPr>
          </w:p>
        </w:tc>
        <w:tc>
          <w:tcPr>
            <w:tcW w:w="2967" w:type="dxa"/>
            <w:tcBorders>
              <w:top w:val="single" w:sz="24" w:space="0" w:color="FFFFFF" w:themeColor="background1"/>
              <w:left w:val="nil"/>
              <w:bottom w:val="single" w:sz="4" w:space="0" w:color="EEECE1" w:themeColor="background2"/>
              <w:right w:val="nil"/>
            </w:tcBorders>
            <w:shd w:val="clear" w:color="auto" w:fill="auto"/>
          </w:tcPr>
          <w:p w14:paraId="72B822B8" w14:textId="77777777" w:rsidR="008B718E" w:rsidRPr="001F5446"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Productie van enzymen:</w:t>
            </w:r>
          </w:p>
          <w:p w14:paraId="1D18E1E2"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aanmaak chymosine in gistcellen</w:t>
            </w:r>
          </w:p>
          <w:p w14:paraId="5E9E6A73"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aanmaak enzymen voor waspoeder</w:t>
            </w:r>
          </w:p>
          <w:p w14:paraId="7E66A553" w14:textId="77777777" w:rsidR="008B718E" w:rsidRPr="001F5446"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Directe gentransfer:</w:t>
            </w:r>
          </w:p>
          <w:p w14:paraId="42E16267"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genoverdracht via virussen</w:t>
            </w:r>
          </w:p>
          <w:p w14:paraId="5B88EFFE"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genoverdracht via bacteriën</w:t>
            </w:r>
          </w:p>
          <w:p w14:paraId="2F6BD6AA" w14:textId="77777777" w:rsidR="008B718E" w:rsidRPr="001F5446"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Productie van vaccins:</w:t>
            </w:r>
          </w:p>
          <w:p w14:paraId="5717071B"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6"/>
                <w:lang w:val="nl-NL"/>
              </w:rPr>
            </w:pPr>
            <w:r w:rsidRPr="001F5446">
              <w:rPr>
                <w:rFonts w:ascii="Trebuchet MS" w:hAnsi="Trebuchet MS" w:cs="Arial"/>
                <w:color w:val="404040" w:themeColor="text1" w:themeTint="BF"/>
                <w:sz w:val="16"/>
                <w:szCs w:val="16"/>
                <w:lang w:val="nl-NL"/>
              </w:rPr>
              <w:t>varkensvaccin tegen pleurapneumonie in gistcellen</w:t>
            </w:r>
          </w:p>
          <w:p w14:paraId="29787E5C" w14:textId="77777777" w:rsidR="008B718E" w:rsidRPr="001F5446" w:rsidRDefault="008B718E" w:rsidP="008B718E">
            <w:pPr>
              <w:numPr>
                <w:ilvl w:val="1"/>
                <w:numId w:val="15"/>
              </w:numPr>
              <w:spacing w:line="260" w:lineRule="exact"/>
              <w:ind w:left="738" w:hanging="284"/>
              <w:contextualSpacing/>
              <w:rPr>
                <w:rFonts w:ascii="Trebuchet MS" w:hAnsi="Trebuchet MS" w:cs="Arial"/>
                <w:color w:val="404040" w:themeColor="text1" w:themeTint="BF"/>
                <w:sz w:val="16"/>
                <w:szCs w:val="18"/>
              </w:rPr>
            </w:pPr>
            <w:r w:rsidRPr="001F5446">
              <w:rPr>
                <w:rFonts w:ascii="Trebuchet MS" w:hAnsi="Trebuchet MS" w:cs="Arial"/>
                <w:color w:val="404040" w:themeColor="text1" w:themeTint="BF"/>
                <w:sz w:val="16"/>
                <w:szCs w:val="16"/>
                <w:lang w:val="nl-NL"/>
              </w:rPr>
              <w:t>Gardasil tegen baarmoederhalskanker in gistcellen</w:t>
            </w:r>
          </w:p>
          <w:p w14:paraId="63E2E8B3" w14:textId="0E946A50" w:rsidR="008B718E" w:rsidRPr="00323C91" w:rsidRDefault="008B718E" w:rsidP="008B718E">
            <w:pPr>
              <w:numPr>
                <w:ilvl w:val="0"/>
                <w:numId w:val="15"/>
              </w:numPr>
              <w:spacing w:line="260" w:lineRule="exact"/>
              <w:ind w:left="269" w:hanging="269"/>
              <w:contextualSpacing/>
              <w:rPr>
                <w:rFonts w:ascii="Trebuchet MS" w:hAnsi="Trebuchet MS" w:cs="Arial"/>
                <w:color w:val="404040" w:themeColor="text1" w:themeTint="BF"/>
                <w:sz w:val="16"/>
                <w:szCs w:val="18"/>
                <w:lang w:val="nl-NL"/>
              </w:rPr>
            </w:pPr>
            <w:r>
              <w:rPr>
                <w:rFonts w:ascii="Trebuchet MS" w:hAnsi="Trebuchet MS" w:cs="Arial"/>
                <w:color w:val="404040" w:themeColor="text1" w:themeTint="BF"/>
                <w:sz w:val="16"/>
                <w:szCs w:val="16"/>
                <w:lang w:val="nl-NL"/>
              </w:rPr>
              <w:t>…</w:t>
            </w:r>
          </w:p>
        </w:tc>
      </w:tr>
    </w:tbl>
    <w:p w14:paraId="190204DD" w14:textId="77777777" w:rsidR="00C32855" w:rsidRDefault="00C32855" w:rsidP="00C32855">
      <w:pPr>
        <w:spacing w:after="0" w:line="360" w:lineRule="auto"/>
        <w:jc w:val="both"/>
        <w:rPr>
          <w:rFonts w:ascii="Trebuchet MS" w:eastAsia="@MingLiU" w:hAnsi="Trebuchet MS" w:cs="Arial"/>
          <w:color w:val="000000"/>
          <w:sz w:val="20"/>
          <w:szCs w:val="20"/>
          <w:lang w:val="nl-NL" w:eastAsia="nl-NL"/>
        </w:rPr>
      </w:pPr>
    </w:p>
    <w:tbl>
      <w:tblPr>
        <w:tblStyle w:val="Tabelraster"/>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405"/>
        <w:gridCol w:w="236"/>
        <w:gridCol w:w="5434"/>
      </w:tblGrid>
      <w:tr w:rsidR="009603D6" w14:paraId="200C8EDE" w14:textId="77777777" w:rsidTr="000B079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tcPr>
          <w:p w14:paraId="164DAF49" w14:textId="77777777" w:rsidR="009603D6" w:rsidRPr="006A1EBD" w:rsidRDefault="009603D6" w:rsidP="000B0791">
            <w:pPr>
              <w:numPr>
                <w:ilvl w:val="0"/>
                <w:numId w:val="10"/>
              </w:numPr>
              <w:spacing w:before="228" w:line="240" w:lineRule="atLeast"/>
              <w:ind w:left="269"/>
              <w:jc w:val="center"/>
              <w:rPr>
                <w:rFonts w:ascii="Trebuchet MS" w:eastAsia="Times New Roman" w:hAnsi="Trebuchet MS" w:cs="Arial"/>
                <w:color w:val="A6A6A6" w:themeColor="background1" w:themeShade="A6"/>
                <w:sz w:val="20"/>
                <w:szCs w:val="20"/>
                <w:lang w:val="nl-NL" w:eastAsia="nl-NL"/>
              </w:rPr>
            </w:pPr>
          </w:p>
        </w:tc>
        <w:tc>
          <w:tcPr>
            <w:tcW w:w="2405" w:type="dxa"/>
            <w:vMerge w:val="restart"/>
            <w:tcBorders>
              <w:top w:val="single" w:sz="12" w:space="0" w:color="FFFFFF" w:themeColor="background1"/>
              <w:left w:val="single" w:sz="48" w:space="0" w:color="FFFFFF" w:themeColor="background1"/>
            </w:tcBorders>
            <w:shd w:val="clear" w:color="auto" w:fill="EEECE1" w:themeFill="background2"/>
          </w:tcPr>
          <w:p w14:paraId="26F3BB1A" w14:textId="1AB2CBCA" w:rsidR="009603D6" w:rsidRPr="00ED7514" w:rsidRDefault="009603D6" w:rsidP="007B6FA0">
            <w:pPr>
              <w:spacing w:before="228" w:after="228" w:line="360" w:lineRule="auto"/>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ecologische systemen</w:t>
            </w:r>
            <w:r w:rsidR="00F67CCF" w:rsidRPr="00ED7514">
              <w:rPr>
                <w:rFonts w:ascii="Trebuchet MS" w:hAnsi="Trebuchet MS" w:cs="Arial"/>
                <w:color w:val="404040" w:themeColor="text1" w:themeTint="BF"/>
                <w:sz w:val="20"/>
                <w:szCs w:val="20"/>
                <w:lang w:val="nl-NL" w:eastAsia="nl-NL"/>
              </w:rPr>
              <w:t xml:space="preserve"> </w:t>
            </w:r>
            <w:r w:rsidRPr="00ED7514">
              <w:rPr>
                <w:rFonts w:ascii="Trebuchet MS" w:hAnsi="Trebuchet MS" w:cs="Arial"/>
                <w:color w:val="404040" w:themeColor="text1" w:themeTint="BF"/>
                <w:sz w:val="20"/>
                <w:szCs w:val="20"/>
                <w:lang w:val="nl-NL" w:eastAsia="nl-NL"/>
              </w:rPr>
              <w:t>evalueren en beheersen</w:t>
            </w:r>
            <w:r w:rsidR="0079194B" w:rsidRPr="00ED7514">
              <w:rPr>
                <w:rFonts w:ascii="Trebuchet MS" w:hAnsi="Trebuchet MS" w:cs="Arial"/>
                <w:color w:val="404040" w:themeColor="text1" w:themeTint="BF"/>
                <w:sz w:val="20"/>
                <w:szCs w:val="20"/>
                <w:lang w:val="nl-NL" w:eastAsia="nl-NL"/>
              </w:rPr>
              <w:t xml:space="preserve"> in functie van de  noodzakelijke contexten</w:t>
            </w:r>
            <w:r w:rsidRPr="00ED7514">
              <w:rPr>
                <w:rFonts w:ascii="Trebuchet MS" w:hAnsi="Trebuchet MS" w:cs="Arial"/>
                <w:color w:val="404040" w:themeColor="text1" w:themeTint="BF"/>
                <w:sz w:val="20"/>
                <w:szCs w:val="20"/>
                <w:lang w:val="nl-NL" w:eastAsia="nl-NL"/>
              </w:rPr>
              <w:t>.</w:t>
            </w:r>
          </w:p>
          <w:p w14:paraId="3D4A3B57" w14:textId="708B316B" w:rsidR="009603D6" w:rsidRPr="00ED7514" w:rsidRDefault="009603D6" w:rsidP="000B0791">
            <w:pPr>
              <w:spacing w:before="240" w:line="360" w:lineRule="auto"/>
              <w:ind w:left="29"/>
              <w:rPr>
                <w:rFonts w:ascii="Trebuchet MS" w:eastAsia="@MingLiU" w:hAnsi="Trebuchet MS" w:cs="Arial"/>
                <w:i/>
                <w:color w:val="404040" w:themeColor="text1" w:themeTint="BF"/>
                <w:sz w:val="20"/>
                <w:szCs w:val="20"/>
                <w:lang w:val="nl-NL" w:eastAsia="nl-NL"/>
              </w:rPr>
            </w:pPr>
          </w:p>
        </w:tc>
        <w:tc>
          <w:tcPr>
            <w:tcW w:w="236" w:type="dxa"/>
            <w:vMerge w:val="restart"/>
            <w:tcBorders>
              <w:top w:val="single" w:sz="8" w:space="0" w:color="FFFFFF" w:themeColor="background1"/>
            </w:tcBorders>
          </w:tcPr>
          <w:p w14:paraId="63D35ECE" w14:textId="77777777" w:rsidR="009603D6" w:rsidRPr="00ED7514" w:rsidRDefault="009603D6" w:rsidP="000B0791">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val="restart"/>
          </w:tcPr>
          <w:p w14:paraId="5D182CBE"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basisprincipes;</w:t>
            </w:r>
          </w:p>
          <w:p w14:paraId="03795144" w14:textId="77777777"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relatie organisme en milieu;</w:t>
            </w:r>
          </w:p>
          <w:p w14:paraId="602F41D1" w14:textId="39E873F3"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b</w:t>
            </w:r>
            <w:r w:rsidR="008B718E" w:rsidRPr="00ED7514">
              <w:rPr>
                <w:rFonts w:ascii="Trebuchet MS" w:hAnsi="Trebuchet MS" w:cs="Arial"/>
                <w:color w:val="404040" w:themeColor="text1" w:themeTint="BF"/>
                <w:sz w:val="20"/>
                <w:szCs w:val="20"/>
                <w:lang w:val="nl-NL" w:eastAsia="nl-NL"/>
              </w:rPr>
              <w:t>eheers</w:t>
            </w:r>
            <w:r w:rsidRPr="00ED7514">
              <w:rPr>
                <w:rFonts w:ascii="Trebuchet MS" w:hAnsi="Trebuchet MS" w:cs="Arial"/>
                <w:color w:val="404040" w:themeColor="text1" w:themeTint="BF"/>
                <w:sz w:val="20"/>
                <w:szCs w:val="20"/>
                <w:lang w:val="nl-NL" w:eastAsia="nl-NL"/>
              </w:rPr>
              <w:t>maatregelen;</w:t>
            </w:r>
          </w:p>
          <w:p w14:paraId="1DF0201C" w14:textId="0FFCDDE6" w:rsidR="009603D6" w:rsidRPr="00ED7514" w:rsidRDefault="009603D6" w:rsidP="009603D6">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r w:rsidRPr="00ED7514">
              <w:rPr>
                <w:rFonts w:ascii="Trebuchet MS" w:hAnsi="Trebuchet MS" w:cs="Arial"/>
                <w:color w:val="404040" w:themeColor="text1" w:themeTint="BF"/>
                <w:sz w:val="20"/>
                <w:szCs w:val="20"/>
                <w:lang w:val="nl-NL" w:eastAsia="nl-NL"/>
              </w:rPr>
              <w:t>wettelijk kader.</w:t>
            </w:r>
          </w:p>
        </w:tc>
      </w:tr>
      <w:tr w:rsidR="009603D6" w14:paraId="010FBD2E" w14:textId="77777777" w:rsidTr="009603D6">
        <w:trPr>
          <w:cantSplit/>
          <w:trHeight w:val="1281"/>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CD19312" w14:textId="77777777" w:rsidR="009603D6" w:rsidRPr="00AF3523" w:rsidRDefault="009603D6" w:rsidP="000B0791">
            <w:pPr>
              <w:spacing w:line="240" w:lineRule="atLeast"/>
              <w:jc w:val="both"/>
              <w:rPr>
                <w:rFonts w:ascii="Trebuchet MS" w:eastAsia="Times New Roman" w:hAnsi="Trebuchet MS" w:cs="Arial"/>
                <w:b/>
                <w:color w:val="A6A6A6" w:themeColor="background1" w:themeShade="A6"/>
                <w:sz w:val="40"/>
                <w:szCs w:val="40"/>
                <w:lang w:val="nl-NL" w:eastAsia="nl-NL"/>
              </w:rPr>
            </w:pPr>
            <w:r>
              <w:rPr>
                <w:rFonts w:ascii="Trebuchet MS" w:eastAsia="Times New Roman" w:hAnsi="Trebuchet MS" w:cs="Arial"/>
                <w:b/>
                <w:color w:val="D9D9D9" w:themeColor="background1" w:themeShade="D9"/>
                <w:sz w:val="52"/>
                <w:szCs w:val="20"/>
                <w:lang w:val="nl-NL" w:eastAsia="nl-NL"/>
              </w:rPr>
              <w:t xml:space="preserve"> </w:t>
            </w:r>
            <w:r w:rsidRPr="00AF3523">
              <w:rPr>
                <w:rFonts w:ascii="Trebuchet MS" w:eastAsia="Times New Roman" w:hAnsi="Trebuchet MS" w:cs="Arial"/>
                <w:b/>
                <w:color w:val="D9D9D9" w:themeColor="background1" w:themeShade="D9"/>
                <w:sz w:val="52"/>
                <w:szCs w:val="20"/>
                <w:lang w:val="nl-NL" w:eastAsia="nl-NL"/>
              </w:rPr>
              <w:t>LPD</w:t>
            </w:r>
          </w:p>
        </w:tc>
        <w:tc>
          <w:tcPr>
            <w:tcW w:w="2405" w:type="dxa"/>
            <w:vMerge/>
            <w:tcBorders>
              <w:left w:val="single" w:sz="48" w:space="0" w:color="FFFFFF" w:themeColor="background1"/>
              <w:bottom w:val="single" w:sz="12" w:space="0" w:color="FFFFFF"/>
            </w:tcBorders>
            <w:shd w:val="clear" w:color="auto" w:fill="EEECE1" w:themeFill="background2"/>
          </w:tcPr>
          <w:p w14:paraId="2F03EAC3" w14:textId="77777777" w:rsidR="009603D6" w:rsidRPr="00B80015" w:rsidRDefault="009603D6" w:rsidP="000B0791">
            <w:pPr>
              <w:spacing w:before="240" w:line="360" w:lineRule="auto"/>
              <w:jc w:val="both"/>
              <w:rPr>
                <w:rFonts w:ascii="Trebuchet MS" w:hAnsi="Trebuchet MS" w:cs="Arial"/>
                <w:color w:val="404040" w:themeColor="text1" w:themeTint="BF"/>
                <w:sz w:val="20"/>
                <w:szCs w:val="20"/>
                <w:lang w:val="nl-NL" w:eastAsia="nl-NL"/>
              </w:rPr>
            </w:pPr>
          </w:p>
        </w:tc>
        <w:tc>
          <w:tcPr>
            <w:tcW w:w="236" w:type="dxa"/>
            <w:vMerge/>
            <w:tcBorders>
              <w:bottom w:val="single" w:sz="8" w:space="0" w:color="FFFFFF"/>
            </w:tcBorders>
          </w:tcPr>
          <w:p w14:paraId="445210C8" w14:textId="77777777" w:rsidR="009603D6" w:rsidRDefault="009603D6" w:rsidP="000B0791">
            <w:pPr>
              <w:spacing w:line="360" w:lineRule="auto"/>
              <w:jc w:val="both"/>
              <w:rPr>
                <w:rFonts w:ascii="Trebuchet MS" w:eastAsia="@MingLiU" w:hAnsi="Trebuchet MS" w:cs="Arial"/>
                <w:i/>
                <w:color w:val="404040" w:themeColor="text1" w:themeTint="BF"/>
                <w:sz w:val="20"/>
                <w:szCs w:val="20"/>
                <w:lang w:val="nl-NL" w:eastAsia="nl-NL"/>
              </w:rPr>
            </w:pPr>
          </w:p>
        </w:tc>
        <w:tc>
          <w:tcPr>
            <w:tcW w:w="5434" w:type="dxa"/>
            <w:vMerge/>
          </w:tcPr>
          <w:p w14:paraId="1B5AAF9C" w14:textId="77777777" w:rsidR="009603D6" w:rsidRPr="00C32855" w:rsidRDefault="009603D6" w:rsidP="000B0791">
            <w:pPr>
              <w:numPr>
                <w:ilvl w:val="0"/>
                <w:numId w:val="13"/>
              </w:numPr>
              <w:spacing w:before="228" w:after="114" w:line="240" w:lineRule="atLeast"/>
              <w:ind w:left="570" w:hanging="269"/>
              <w:jc w:val="both"/>
              <w:rPr>
                <w:rFonts w:ascii="Trebuchet MS" w:hAnsi="Trebuchet MS" w:cs="Arial"/>
                <w:color w:val="404040" w:themeColor="text1" w:themeTint="BF"/>
                <w:sz w:val="20"/>
                <w:szCs w:val="20"/>
                <w:lang w:val="nl-NL" w:eastAsia="nl-NL"/>
              </w:rPr>
            </w:pPr>
          </w:p>
        </w:tc>
      </w:tr>
    </w:tbl>
    <w:p w14:paraId="5A4BAF15" w14:textId="77777777" w:rsidR="00CF1A4C" w:rsidRDefault="00CF1A4C" w:rsidP="00F45DAA">
      <w:pPr>
        <w:spacing w:after="0" w:line="360" w:lineRule="auto"/>
        <w:jc w:val="both"/>
        <w:rPr>
          <w:rFonts w:ascii="Trebuchet MS" w:hAnsi="Trebuchet MS" w:cs="Arial"/>
          <w:color w:val="404040" w:themeColor="text1" w:themeTint="BF"/>
          <w:sz w:val="20"/>
          <w:szCs w:val="20"/>
          <w:lang w:val="nl-NL" w:eastAsia="nl-NL"/>
        </w:rPr>
      </w:pPr>
    </w:p>
    <w:p w14:paraId="6F8C9E96" w14:textId="6217C53E" w:rsidR="00F45DAA" w:rsidRPr="000B0791" w:rsidRDefault="00403075" w:rsidP="00F45DAA">
      <w:pPr>
        <w:spacing w:after="0" w:line="360" w:lineRule="auto"/>
        <w:jc w:val="both"/>
        <w:rPr>
          <w:rFonts w:ascii="Trebuchet MS" w:eastAsia="@MingLiU"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F45DAA" w:rsidRPr="000B0791">
        <w:rPr>
          <w:rFonts w:ascii="Trebuchet MS" w:hAnsi="Trebuchet MS" w:cs="Arial"/>
          <w:color w:val="404040" w:themeColor="text1" w:themeTint="BF"/>
          <w:sz w:val="20"/>
          <w:szCs w:val="20"/>
          <w:lang w:val="nl-NL" w:eastAsia="nl-NL"/>
        </w:rPr>
        <w:t>Voorbeelden binnen de biotechnische aspecten kunnen zijn …</w:t>
      </w:r>
    </w:p>
    <w:tbl>
      <w:tblPr>
        <w:tblStyle w:val="Tabelraster3"/>
        <w:tblW w:w="8901" w:type="dxa"/>
        <w:tblBorders>
          <w:top w:val="single" w:sz="8" w:space="0" w:color="EEECE1"/>
          <w:left w:val="single" w:sz="8" w:space="0" w:color="EEECE1"/>
          <w:bottom w:val="single" w:sz="8" w:space="0" w:color="EEECE1"/>
          <w:right w:val="single" w:sz="8" w:space="0" w:color="EEECE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967"/>
        <w:gridCol w:w="2934"/>
        <w:gridCol w:w="33"/>
        <w:gridCol w:w="2967"/>
      </w:tblGrid>
      <w:tr w:rsidR="00323C91" w:rsidRPr="00E87F7D" w14:paraId="4CEEA87C" w14:textId="77777777" w:rsidTr="00F45DAA">
        <w:trPr>
          <w:trHeight w:hRule="exact" w:val="850"/>
        </w:trPr>
        <w:tc>
          <w:tcPr>
            <w:tcW w:w="2967" w:type="dxa"/>
            <w:tcBorders>
              <w:top w:val="single" w:sz="24" w:space="0" w:color="FFFFFF" w:themeColor="background1"/>
              <w:left w:val="single" w:sz="24" w:space="0" w:color="FFFFFF" w:themeColor="background1"/>
              <w:bottom w:val="single" w:sz="24" w:space="0" w:color="FFFFFF" w:themeColor="background1"/>
            </w:tcBorders>
            <w:shd w:val="clear" w:color="auto" w:fill="999900"/>
            <w:vAlign w:val="center"/>
          </w:tcPr>
          <w:p w14:paraId="637CB689"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sidRPr="00E87F7D">
              <w:rPr>
                <w:rFonts w:ascii="Trebuchet MS" w:hAnsi="Trebuchet MS" w:cs="Arial"/>
                <w:b/>
                <w:color w:val="FFFFFF" w:themeColor="background1"/>
                <w:sz w:val="16"/>
                <w:szCs w:val="20"/>
                <w:lang w:val="nl-NL" w:eastAsia="nl-NL"/>
              </w:rPr>
              <w:t>P</w:t>
            </w:r>
            <w:r>
              <w:rPr>
                <w:rFonts w:ascii="Trebuchet MS" w:hAnsi="Trebuchet MS" w:cs="Arial"/>
                <w:b/>
                <w:color w:val="FFFFFF" w:themeColor="background1"/>
                <w:sz w:val="16"/>
                <w:szCs w:val="20"/>
                <w:lang w:val="nl-NL" w:eastAsia="nl-NL"/>
              </w:rPr>
              <w:t>LANT</w:t>
            </w:r>
          </w:p>
          <w:p w14:paraId="42738322"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PLANTGERELATEERDE PROCESSEN</w:t>
            </w:r>
          </w:p>
        </w:tc>
        <w:tc>
          <w:tcPr>
            <w:tcW w:w="2967" w:type="dxa"/>
            <w:gridSpan w:val="2"/>
            <w:tcBorders>
              <w:top w:val="single" w:sz="24" w:space="0" w:color="FFFFFF" w:themeColor="background1"/>
              <w:bottom w:val="single" w:sz="24" w:space="0" w:color="FFFFFF" w:themeColor="background1"/>
            </w:tcBorders>
            <w:shd w:val="clear" w:color="auto" w:fill="FD6800"/>
            <w:vAlign w:val="center"/>
          </w:tcPr>
          <w:p w14:paraId="647A7ABA" w14:textId="77777777" w:rsidR="00323C91"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 xml:space="preserve">DIER </w:t>
            </w:r>
          </w:p>
          <w:p w14:paraId="49C3276F"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DIERGERELATEERDE PROCESSEN</w:t>
            </w:r>
          </w:p>
        </w:tc>
        <w:tc>
          <w:tcPr>
            <w:tcW w:w="2967" w:type="dxa"/>
            <w:tcBorders>
              <w:top w:val="single" w:sz="24" w:space="0" w:color="FFFFFF" w:themeColor="background1"/>
              <w:bottom w:val="single" w:sz="24" w:space="0" w:color="FFFFFF" w:themeColor="background1"/>
              <w:right w:val="single" w:sz="24" w:space="0" w:color="FFFFFF" w:themeColor="background1"/>
            </w:tcBorders>
            <w:shd w:val="clear" w:color="auto" w:fill="990099"/>
            <w:vAlign w:val="center"/>
          </w:tcPr>
          <w:p w14:paraId="5ECC9C72" w14:textId="77777777" w:rsidR="00323C91" w:rsidRPr="00E87F7D" w:rsidRDefault="00323C91" w:rsidP="00F45DAA">
            <w:pPr>
              <w:spacing w:line="276" w:lineRule="auto"/>
              <w:ind w:left="134"/>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MICRO-ORGANISMEN</w:t>
            </w:r>
          </w:p>
          <w:p w14:paraId="6A9ABA6C" w14:textId="77777777" w:rsidR="00323C91" w:rsidRPr="00E87F7D" w:rsidRDefault="00323C91" w:rsidP="00F45DAA">
            <w:pPr>
              <w:spacing w:line="360" w:lineRule="auto"/>
              <w:jc w:val="center"/>
              <w:rPr>
                <w:rFonts w:ascii="Trebuchet MS" w:hAnsi="Trebuchet MS" w:cs="Arial"/>
                <w:b/>
                <w:color w:val="FFFFFF" w:themeColor="background1"/>
                <w:sz w:val="16"/>
                <w:szCs w:val="20"/>
                <w:lang w:val="nl-NL" w:eastAsia="nl-NL"/>
              </w:rPr>
            </w:pPr>
            <w:r>
              <w:rPr>
                <w:rFonts w:ascii="Trebuchet MS" w:hAnsi="Trebuchet MS" w:cs="Arial"/>
                <w:b/>
                <w:color w:val="FFFFFF" w:themeColor="background1"/>
                <w:sz w:val="16"/>
                <w:szCs w:val="20"/>
                <w:lang w:val="nl-NL" w:eastAsia="nl-NL"/>
              </w:rPr>
              <w:t>EN AFGELEIDE PROCESSEN</w:t>
            </w:r>
          </w:p>
        </w:tc>
      </w:tr>
      <w:tr w:rsidR="00323C91" w:rsidRPr="00C32855" w14:paraId="0F6D9386" w14:textId="77777777" w:rsidTr="00F45DAA">
        <w:trPr>
          <w:trHeight w:val="465"/>
        </w:trPr>
        <w:tc>
          <w:tcPr>
            <w:tcW w:w="5901" w:type="dxa"/>
            <w:gridSpan w:val="2"/>
            <w:tcBorders>
              <w:top w:val="single" w:sz="24" w:space="0" w:color="FFFFFF" w:themeColor="background1"/>
              <w:left w:val="single" w:sz="4" w:space="0" w:color="EEECE1"/>
              <w:bottom w:val="single" w:sz="4" w:space="0" w:color="EEECE1"/>
              <w:right w:val="single" w:sz="4" w:space="0" w:color="FFFFFF" w:themeColor="background1"/>
            </w:tcBorders>
            <w:shd w:val="clear" w:color="auto" w:fill="auto"/>
          </w:tcPr>
          <w:p w14:paraId="6E847A82" w14:textId="77777777" w:rsidR="00F67CCF" w:rsidRPr="00ED7514" w:rsidRDefault="00F67CCF" w:rsidP="00F67CCF">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ED7514">
              <w:rPr>
                <w:rFonts w:ascii="Trebuchet MS" w:hAnsi="Trebuchet MS" w:cs="Arial"/>
                <w:color w:val="404040" w:themeColor="text1" w:themeTint="BF"/>
                <w:sz w:val="16"/>
                <w:szCs w:val="16"/>
                <w:lang w:val="nl-NL"/>
              </w:rPr>
              <w:t xml:space="preserve">Natuurbeleidsplannen of NPB’ s interpreteren </w:t>
            </w:r>
          </w:p>
          <w:p w14:paraId="29CC829C" w14:textId="01F57B94" w:rsidR="008B718E" w:rsidRPr="00ED7514"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ED7514">
              <w:rPr>
                <w:rFonts w:ascii="Trebuchet MS" w:hAnsi="Trebuchet MS" w:cs="Arial"/>
                <w:color w:val="404040" w:themeColor="text1" w:themeTint="BF"/>
                <w:sz w:val="16"/>
                <w:szCs w:val="16"/>
                <w:lang w:val="nl-NL"/>
              </w:rPr>
              <w:t>Beheer van ecosystemen vb.  akkerranden, beheer van bosranden …</w:t>
            </w:r>
          </w:p>
          <w:p w14:paraId="25BB63F4" w14:textId="77777777" w:rsidR="008B718E" w:rsidRPr="00ED7514"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ED7514">
              <w:rPr>
                <w:rFonts w:ascii="Trebuchet MS" w:hAnsi="Trebuchet MS" w:cs="Arial"/>
                <w:color w:val="404040" w:themeColor="text1" w:themeTint="BF"/>
                <w:sz w:val="16"/>
                <w:szCs w:val="16"/>
                <w:lang w:val="nl-NL"/>
              </w:rPr>
              <w:t>Grasland…</w:t>
            </w:r>
          </w:p>
          <w:p w14:paraId="20F653D8" w14:textId="701BB608" w:rsidR="008B718E" w:rsidRPr="00ED7514" w:rsidRDefault="008B718E" w:rsidP="008B718E">
            <w:pPr>
              <w:numPr>
                <w:ilvl w:val="0"/>
                <w:numId w:val="15"/>
              </w:numPr>
              <w:spacing w:line="260" w:lineRule="exact"/>
              <w:ind w:left="284" w:hanging="284"/>
              <w:contextualSpacing/>
              <w:rPr>
                <w:rFonts w:ascii="Trebuchet MS" w:hAnsi="Trebuchet MS" w:cs="Arial"/>
                <w:color w:val="404040" w:themeColor="text1" w:themeTint="BF"/>
                <w:sz w:val="16"/>
                <w:szCs w:val="16"/>
                <w:lang w:val="nl-NL"/>
              </w:rPr>
            </w:pPr>
            <w:r w:rsidRPr="00ED7514">
              <w:rPr>
                <w:rFonts w:ascii="Trebuchet MS" w:hAnsi="Trebuchet MS" w:cs="Arial"/>
                <w:color w:val="404040" w:themeColor="text1" w:themeTint="BF"/>
                <w:sz w:val="16"/>
                <w:szCs w:val="16"/>
                <w:lang w:val="nl-NL"/>
              </w:rPr>
              <w:t>Invloed van abiotische factoren (licht, temperatuur, pH, zuurstofgehalte, zoutgehalte … )</w:t>
            </w:r>
          </w:p>
          <w:p w14:paraId="3832A4D2" w14:textId="77777777" w:rsidR="00323C91" w:rsidRDefault="00323C91" w:rsidP="00323C91">
            <w:pPr>
              <w:numPr>
                <w:ilvl w:val="0"/>
                <w:numId w:val="15"/>
              </w:numPr>
              <w:spacing w:line="260" w:lineRule="exact"/>
              <w:ind w:left="269" w:hanging="269"/>
              <w:contextualSpacing/>
              <w:rPr>
                <w:rFonts w:ascii="Trebuchet MS" w:hAnsi="Trebuchet MS" w:cs="Arial"/>
                <w:color w:val="404040" w:themeColor="text1" w:themeTint="BF"/>
                <w:sz w:val="16"/>
                <w:szCs w:val="16"/>
                <w:lang w:val="nl-NL"/>
              </w:rPr>
            </w:pPr>
            <w:r>
              <w:rPr>
                <w:rFonts w:ascii="Trebuchet MS" w:hAnsi="Trebuchet MS" w:cs="Arial"/>
                <w:color w:val="404040" w:themeColor="text1" w:themeTint="BF"/>
                <w:sz w:val="16"/>
                <w:szCs w:val="16"/>
                <w:lang w:val="nl-NL"/>
              </w:rPr>
              <w:t>…</w:t>
            </w:r>
          </w:p>
          <w:p w14:paraId="3DEB11E3" w14:textId="77777777" w:rsidR="00323C91" w:rsidRPr="009B2917" w:rsidRDefault="00323C91" w:rsidP="00F45DAA">
            <w:pPr>
              <w:spacing w:line="260" w:lineRule="exact"/>
              <w:ind w:left="269"/>
              <w:contextualSpacing/>
              <w:rPr>
                <w:rFonts w:ascii="Trebuchet MS" w:hAnsi="Trebuchet MS" w:cs="Arial"/>
                <w:color w:val="404040" w:themeColor="text1" w:themeTint="BF"/>
                <w:sz w:val="16"/>
                <w:szCs w:val="18"/>
                <w:lang w:val="nl-NL"/>
              </w:rPr>
            </w:pPr>
          </w:p>
        </w:tc>
        <w:tc>
          <w:tcPr>
            <w:tcW w:w="3000" w:type="dxa"/>
            <w:gridSpan w:val="2"/>
            <w:tcBorders>
              <w:top w:val="single" w:sz="24" w:space="0" w:color="FFFFFF" w:themeColor="background1"/>
              <w:left w:val="single" w:sz="4" w:space="0" w:color="FFFFFF" w:themeColor="background1"/>
              <w:bottom w:val="single" w:sz="4" w:space="0" w:color="FFFFFF"/>
              <w:right w:val="nil"/>
            </w:tcBorders>
            <w:shd w:val="clear" w:color="auto" w:fill="auto"/>
          </w:tcPr>
          <w:p w14:paraId="7E1A1617" w14:textId="77777777" w:rsidR="00323C91" w:rsidRDefault="00323C91" w:rsidP="00F45DAA">
            <w:pPr>
              <w:rPr>
                <w:rFonts w:ascii="Trebuchet MS" w:hAnsi="Trebuchet MS" w:cs="Arial"/>
                <w:color w:val="404040" w:themeColor="text1" w:themeTint="BF"/>
                <w:sz w:val="16"/>
                <w:szCs w:val="18"/>
                <w:lang w:val="nl-NL"/>
              </w:rPr>
            </w:pPr>
          </w:p>
          <w:p w14:paraId="49CE6E62" w14:textId="77777777" w:rsidR="00323C91" w:rsidRPr="009B2917" w:rsidRDefault="00323C91" w:rsidP="00F45DAA">
            <w:pPr>
              <w:spacing w:line="260" w:lineRule="exact"/>
              <w:ind w:left="269"/>
              <w:contextualSpacing/>
              <w:rPr>
                <w:rFonts w:ascii="Trebuchet MS" w:hAnsi="Trebuchet MS" w:cs="Arial"/>
                <w:color w:val="404040" w:themeColor="text1" w:themeTint="BF"/>
                <w:sz w:val="16"/>
                <w:szCs w:val="18"/>
                <w:lang w:val="nl-NL"/>
              </w:rPr>
            </w:pPr>
          </w:p>
        </w:tc>
      </w:tr>
    </w:tbl>
    <w:p w14:paraId="6C8B36F6" w14:textId="77777777" w:rsidR="009603D6" w:rsidRDefault="009603D6" w:rsidP="00C32855">
      <w:pPr>
        <w:spacing w:after="0" w:line="360" w:lineRule="auto"/>
        <w:jc w:val="both"/>
        <w:rPr>
          <w:rFonts w:ascii="Trebuchet MS" w:eastAsia="@MingLiU" w:hAnsi="Trebuchet MS" w:cs="Arial"/>
          <w:color w:val="000000"/>
          <w:sz w:val="20"/>
          <w:szCs w:val="20"/>
          <w:lang w:val="nl-NL" w:eastAsia="nl-NL"/>
        </w:rPr>
      </w:pPr>
    </w:p>
    <w:p w14:paraId="370B9D37" w14:textId="77777777" w:rsidR="00323C91" w:rsidRPr="00C32855" w:rsidRDefault="00323C91" w:rsidP="00C32855">
      <w:pPr>
        <w:spacing w:after="0" w:line="360" w:lineRule="auto"/>
        <w:jc w:val="both"/>
        <w:rPr>
          <w:rFonts w:ascii="Trebuchet MS" w:eastAsia="@MingLiU" w:hAnsi="Trebuchet MS" w:cs="Arial"/>
          <w:color w:val="000000"/>
          <w:sz w:val="20"/>
          <w:szCs w:val="20"/>
          <w:lang w:val="nl-NL" w:eastAsia="nl-NL"/>
        </w:rPr>
      </w:pPr>
    </w:p>
    <w:p w14:paraId="3FAEA3D8" w14:textId="77777777" w:rsidR="009C4975" w:rsidRPr="00B36C56" w:rsidRDefault="0020559C" w:rsidP="00E77C1B">
      <w:pPr>
        <w:pStyle w:val="LPTekst"/>
        <w:rPr>
          <w:rFonts w:cs="Arial"/>
          <w:sz w:val="24"/>
          <w:szCs w:val="24"/>
        </w:rPr>
      </w:pPr>
      <w:r w:rsidRPr="00B36C56">
        <w:rPr>
          <w:rFonts w:cs="Arial"/>
          <w:noProof/>
          <w:sz w:val="24"/>
          <w:szCs w:val="24"/>
          <w:lang w:val="nl-BE" w:eastAsia="nl-BE"/>
        </w:rPr>
        <w:drawing>
          <wp:anchor distT="0" distB="0" distL="114300" distR="114300" simplePos="0" relativeHeight="251627520" behindDoc="1" locked="1" layoutInCell="1" allowOverlap="1" wp14:anchorId="4B57DB66" wp14:editId="0488C3A8">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29D0675E" w14:textId="77777777" w:rsidR="00DA3AAF" w:rsidRPr="000625C1" w:rsidRDefault="00DA3AAF" w:rsidP="00C04FF1">
      <w:pPr>
        <w:pStyle w:val="LPKop1"/>
      </w:pPr>
      <w:bookmarkStart w:id="18" w:name="_Toc439949129"/>
      <w:r w:rsidRPr="000625C1">
        <w:lastRenderedPageBreak/>
        <w:t>Pedagogisch-didactische wenken</w:t>
      </w:r>
      <w:bookmarkEnd w:id="18"/>
      <w:r w:rsidRPr="000625C1">
        <w:t xml:space="preserve"> </w:t>
      </w:r>
    </w:p>
    <w:p w14:paraId="3B1A548B" w14:textId="72674DDD" w:rsidR="00567A84" w:rsidRPr="0059561D" w:rsidRDefault="00567A84" w:rsidP="00567A84">
      <w:pPr>
        <w:spacing w:after="240" w:line="360" w:lineRule="auto"/>
        <w:jc w:val="both"/>
        <w:rPr>
          <w:rFonts w:ascii="Trebuchet MS" w:eastAsia="Times New Roman" w:hAnsi="Trebuchet MS" w:cs="Arial"/>
          <w:b/>
          <w:color w:val="404040" w:themeColor="text1" w:themeTint="BF"/>
          <w:sz w:val="20"/>
          <w:szCs w:val="20"/>
          <w:lang w:eastAsia="nl-BE"/>
        </w:rPr>
      </w:pPr>
      <w:r w:rsidRPr="0059561D">
        <w:rPr>
          <w:rFonts w:ascii="Trebuchet MS" w:eastAsia="Times New Roman" w:hAnsi="Trebuchet MS" w:cs="Arial"/>
          <w:b/>
          <w:color w:val="404040" w:themeColor="text1" w:themeTint="BF"/>
          <w:sz w:val="20"/>
          <w:szCs w:val="20"/>
          <w:lang w:eastAsia="nl-BE"/>
        </w:rPr>
        <w:t xml:space="preserve">Voor een eenduidig gebruik van de gehanteerde terminologie </w:t>
      </w:r>
      <w:r w:rsidR="008B718E">
        <w:rPr>
          <w:rFonts w:ascii="Trebuchet MS" w:eastAsia="Times New Roman" w:hAnsi="Trebuchet MS" w:cs="Arial"/>
          <w:b/>
          <w:color w:val="404040" w:themeColor="text1" w:themeTint="BF"/>
          <w:sz w:val="20"/>
          <w:szCs w:val="20"/>
          <w:lang w:eastAsia="nl-BE"/>
        </w:rPr>
        <w:t xml:space="preserve">is het zinvol </w:t>
      </w:r>
      <w:r w:rsidR="008B718E" w:rsidRPr="0059561D">
        <w:rPr>
          <w:rFonts w:ascii="Trebuchet MS" w:eastAsia="Times New Roman" w:hAnsi="Trebuchet MS" w:cs="Arial"/>
          <w:b/>
          <w:color w:val="404040" w:themeColor="text1" w:themeTint="BF"/>
          <w:sz w:val="20"/>
          <w:szCs w:val="20"/>
          <w:lang w:eastAsia="nl-BE"/>
        </w:rPr>
        <w:t>het begrippenkader achteraan in dit leerplan door te nemen.</w:t>
      </w:r>
      <w:r w:rsidRPr="0059561D">
        <w:rPr>
          <w:rFonts w:ascii="Trebuchet MS" w:eastAsia="Times New Roman" w:hAnsi="Trebuchet MS" w:cs="Arial"/>
          <w:b/>
          <w:color w:val="404040" w:themeColor="text1" w:themeTint="BF"/>
          <w:sz w:val="20"/>
          <w:szCs w:val="20"/>
          <w:lang w:eastAsia="nl-BE"/>
        </w:rPr>
        <w:t xml:space="preserve"> </w:t>
      </w:r>
    </w:p>
    <w:p w14:paraId="2E0C8BBF" w14:textId="77777777" w:rsidR="00B07B2E" w:rsidRDefault="00B07B2E" w:rsidP="008549C4">
      <w:pPr>
        <w:pStyle w:val="LPTekst"/>
        <w:numPr>
          <w:ilvl w:val="0"/>
          <w:numId w:val="17"/>
        </w:numPr>
      </w:pPr>
      <w:r w:rsidRPr="00567A84">
        <w:t>Het vormingsproces binnen deze studierichting beoogt het ontwikkelen van een onderzoekende, verkennende, ex</w:t>
      </w:r>
      <w:r>
        <w:t>perimentele, creatieve en</w:t>
      </w:r>
      <w:r w:rsidRPr="00567A84">
        <w:t xml:space="preserve"> probleemoplossende houding. </w:t>
      </w:r>
      <w:r>
        <w:t>Hiertoe</w:t>
      </w:r>
      <w:r w:rsidRPr="00567A84">
        <w:t xml:space="preserve"> kleurt de</w:t>
      </w:r>
      <w:r>
        <w:t xml:space="preserve"> leerkracht de</w:t>
      </w:r>
      <w:r w:rsidRPr="00567A84">
        <w:t xml:space="preserve"> leerinhouden via een persoonlijke didactische benadering en methodiek, vanuit de eigen visie op het vak en binnen het pedagogisch project van de school. </w:t>
      </w:r>
      <w:r w:rsidR="00567A84" w:rsidRPr="00567A84">
        <w:t xml:space="preserve">Dit leerplan wil </w:t>
      </w:r>
      <w:r>
        <w:t xml:space="preserve">dan ook </w:t>
      </w:r>
      <w:r w:rsidR="00567A84" w:rsidRPr="00567A84">
        <w:t xml:space="preserve">ruimte laten voor een dynamische en creatieve aanpak van </w:t>
      </w:r>
      <w:r w:rsidR="00C0779A">
        <w:t xml:space="preserve">de </w:t>
      </w:r>
      <w:r w:rsidR="00567A84" w:rsidRPr="00567A84">
        <w:t>leerkracht</w:t>
      </w:r>
      <w:r>
        <w:t>. Op die manier willen we de afstemming</w:t>
      </w:r>
      <w:r w:rsidR="00567A84" w:rsidRPr="00567A84">
        <w:t xml:space="preserve"> tussen de leerkracht en de </w:t>
      </w:r>
      <w:r>
        <w:t xml:space="preserve">individuele </w:t>
      </w:r>
      <w:r w:rsidR="00567A84" w:rsidRPr="00567A84">
        <w:t>leerling</w:t>
      </w:r>
      <w:r>
        <w:t xml:space="preserve"> met betrekking tot diens evolutie, interesse en </w:t>
      </w:r>
      <w:r w:rsidRPr="00567A84">
        <w:t>mogelijkheden</w:t>
      </w:r>
      <w:r>
        <w:t xml:space="preserve"> maximaliseren.</w:t>
      </w:r>
      <w:r w:rsidR="00567A84" w:rsidRPr="00567A84">
        <w:t xml:space="preserve"> </w:t>
      </w:r>
    </w:p>
    <w:p w14:paraId="7FFBEBFF" w14:textId="77777777" w:rsidR="008549C4" w:rsidRDefault="00B07B2E" w:rsidP="008549C4">
      <w:pPr>
        <w:pStyle w:val="LPTekst"/>
        <w:numPr>
          <w:ilvl w:val="0"/>
          <w:numId w:val="17"/>
        </w:numPr>
      </w:pPr>
      <w:r>
        <w:t xml:space="preserve">Deze afstemming </w:t>
      </w:r>
      <w:r w:rsidR="008549C4">
        <w:t>concretiseert zich</w:t>
      </w:r>
      <w:r>
        <w:t xml:space="preserve"> in de keuzes van aangereikte contexten</w:t>
      </w:r>
      <w:r w:rsidR="008549C4">
        <w:t>.</w:t>
      </w:r>
      <w:r>
        <w:t xml:space="preserve"> Ter ondersteuning bij het maken van deze keuzes geven we een aantal criteria mee waaraan een </w:t>
      </w:r>
      <w:r w:rsidR="008549C4">
        <w:t xml:space="preserve">zinvolle </w:t>
      </w:r>
      <w:r>
        <w:t>context zoveel als mogelijk voldoe</w:t>
      </w:r>
      <w:r w:rsidR="008549C4">
        <w:t xml:space="preserve">t. </w:t>
      </w:r>
    </w:p>
    <w:p w14:paraId="53AAB92D" w14:textId="7E9988B9" w:rsidR="00567A84" w:rsidRPr="00567A84" w:rsidRDefault="00567A84" w:rsidP="008549C4">
      <w:pPr>
        <w:pStyle w:val="LPTekst"/>
        <w:ind w:firstLine="708"/>
      </w:pPr>
      <w:r w:rsidRPr="00567A84">
        <w:t xml:space="preserve">Een </w:t>
      </w:r>
      <w:r w:rsidR="008549C4">
        <w:t xml:space="preserve">zinvolle </w:t>
      </w:r>
      <w:r w:rsidRPr="00567A84">
        <w:t>context:</w:t>
      </w:r>
    </w:p>
    <w:p w14:paraId="578EE876" w14:textId="77777777" w:rsidR="00567A84" w:rsidRPr="00567A84" w:rsidRDefault="00567A84" w:rsidP="008549C4">
      <w:pPr>
        <w:pStyle w:val="LPTekst"/>
        <w:numPr>
          <w:ilvl w:val="0"/>
          <w:numId w:val="18"/>
        </w:numPr>
        <w:spacing w:after="0"/>
      </w:pPr>
      <w:r w:rsidRPr="00567A84">
        <w:t>is haalbaar qua moeilijkheidsgraad en aansluitend op wat verworven is;</w:t>
      </w:r>
    </w:p>
    <w:p w14:paraId="2078CD09" w14:textId="77777777" w:rsidR="00567A84" w:rsidRPr="00567A84" w:rsidRDefault="00567A84" w:rsidP="008549C4">
      <w:pPr>
        <w:pStyle w:val="LPTekst"/>
        <w:numPr>
          <w:ilvl w:val="0"/>
          <w:numId w:val="18"/>
        </w:numPr>
        <w:spacing w:after="0"/>
      </w:pPr>
      <w:r w:rsidRPr="00567A84">
        <w:t>bevat uitdagende en nieuwe inhoudelijke elementen;</w:t>
      </w:r>
    </w:p>
    <w:p w14:paraId="555EA7C3" w14:textId="77777777" w:rsidR="00567A84" w:rsidRPr="00567A84" w:rsidRDefault="00567A84" w:rsidP="008549C4">
      <w:pPr>
        <w:pStyle w:val="LPTekst"/>
        <w:numPr>
          <w:ilvl w:val="0"/>
          <w:numId w:val="18"/>
        </w:numPr>
        <w:spacing w:after="0"/>
      </w:pPr>
      <w:r w:rsidRPr="00567A84">
        <w:t>heeft een bevragend karakter en zet aan tot onderzoek en studie;</w:t>
      </w:r>
    </w:p>
    <w:p w14:paraId="2B56C759" w14:textId="77777777" w:rsidR="00567A84" w:rsidRPr="00567A84" w:rsidRDefault="00567A84" w:rsidP="008549C4">
      <w:pPr>
        <w:pStyle w:val="LPTekst"/>
        <w:numPr>
          <w:ilvl w:val="0"/>
          <w:numId w:val="18"/>
        </w:numPr>
        <w:spacing w:after="0"/>
      </w:pPr>
      <w:r w:rsidRPr="00567A84">
        <w:t>sluit aan bij de persoonlijke interesses en leefwereld van de leerling;</w:t>
      </w:r>
    </w:p>
    <w:p w14:paraId="3B2A5D33" w14:textId="77777777" w:rsidR="00567A84" w:rsidRPr="00567A84" w:rsidRDefault="00567A84" w:rsidP="008549C4">
      <w:pPr>
        <w:pStyle w:val="LPTekst"/>
        <w:numPr>
          <w:ilvl w:val="0"/>
          <w:numId w:val="18"/>
        </w:numPr>
        <w:spacing w:after="0"/>
      </w:pPr>
      <w:r w:rsidRPr="00567A84">
        <w:t>laat ruimte voor intuïtieve, spontane en individueel gestuurde processen;</w:t>
      </w:r>
    </w:p>
    <w:p w14:paraId="63464C62" w14:textId="77777777" w:rsidR="00567A84" w:rsidRPr="00567A84" w:rsidRDefault="00567A84" w:rsidP="008549C4">
      <w:pPr>
        <w:pStyle w:val="LPTekst"/>
        <w:numPr>
          <w:ilvl w:val="0"/>
          <w:numId w:val="18"/>
        </w:numPr>
        <w:spacing w:after="0"/>
      </w:pPr>
      <w:r w:rsidRPr="00567A84">
        <w:t>is open wat materiaalgebruik,  middelen en toegepaste technieken betreft;</w:t>
      </w:r>
    </w:p>
    <w:p w14:paraId="1AED4A28" w14:textId="77777777" w:rsidR="00567A84" w:rsidRPr="00567A84" w:rsidRDefault="00567A84" w:rsidP="008549C4">
      <w:pPr>
        <w:pStyle w:val="LPTekst"/>
        <w:numPr>
          <w:ilvl w:val="0"/>
          <w:numId w:val="18"/>
        </w:numPr>
        <w:spacing w:after="0"/>
      </w:pPr>
      <w:r w:rsidRPr="00567A84">
        <w:t>speelt in op bestaande en/of nieuwe maatschappelijke behoeften of relevanties.</w:t>
      </w:r>
    </w:p>
    <w:p w14:paraId="1C42B25B" w14:textId="77777777" w:rsidR="00567A84" w:rsidRDefault="00567A84" w:rsidP="00C0779A">
      <w:pPr>
        <w:spacing w:after="0" w:line="360" w:lineRule="auto"/>
        <w:jc w:val="both"/>
        <w:rPr>
          <w:rFonts w:ascii="Arial" w:eastAsia="Times New Roman" w:hAnsi="Arial" w:cs="Arial"/>
          <w:i/>
          <w:sz w:val="20"/>
          <w:szCs w:val="20"/>
          <w:lang w:val="nl-NL" w:eastAsia="nl-NL"/>
        </w:rPr>
      </w:pPr>
    </w:p>
    <w:p w14:paraId="45C10E05" w14:textId="724D3E18" w:rsidR="0059561D" w:rsidRPr="008549C4" w:rsidRDefault="00567A84" w:rsidP="008549C4">
      <w:pPr>
        <w:pStyle w:val="LPTekst"/>
        <w:ind w:left="720"/>
        <w:rPr>
          <w:rFonts w:cs="Arial"/>
        </w:rPr>
      </w:pPr>
      <w:r w:rsidRPr="008549C4">
        <w:rPr>
          <w:rFonts w:cs="Arial"/>
        </w:rPr>
        <w:t xml:space="preserve">Uiteraard zullen ook  tijd, beschikbare materialen en gehanteerde methoden invloed hebben op de gemaakte keuzes. </w:t>
      </w:r>
      <w:r w:rsidR="008549C4">
        <w:rPr>
          <w:rFonts w:cs="Arial"/>
        </w:rPr>
        <w:t xml:space="preserve">Deze criteria kunnen </w:t>
      </w:r>
      <w:r w:rsidR="0059561D" w:rsidRPr="008549C4">
        <w:rPr>
          <w:rFonts w:cs="Arial"/>
        </w:rPr>
        <w:t>ook een leidraad zijn bij de keuze van GIP-onderwerpen.</w:t>
      </w:r>
    </w:p>
    <w:p w14:paraId="1A43C22A" w14:textId="62B5D694" w:rsidR="00567A84" w:rsidRPr="00567A84" w:rsidRDefault="00567A84" w:rsidP="008549C4">
      <w:pPr>
        <w:pStyle w:val="LPTekst"/>
        <w:numPr>
          <w:ilvl w:val="0"/>
          <w:numId w:val="17"/>
        </w:numPr>
      </w:pPr>
      <w:r w:rsidRPr="00567A84">
        <w:t xml:space="preserve">De wijze waarop de leerling deze creatieve processen stuurt, evalueert en bijstuurt tijdens het tot stand komen van het eindresultaat is </w:t>
      </w:r>
      <w:r w:rsidR="008549C4">
        <w:t>net zo</w:t>
      </w:r>
      <w:r w:rsidRPr="00567A84">
        <w:t xml:space="preserve"> belangrijk als het eindresultaat zelf.  De rol van de leerkracht bestaat er dan ook in de leerling bij te staan bij het zelfstandig leren sturen van zijn leerproces. </w:t>
      </w:r>
    </w:p>
    <w:p w14:paraId="347C91C3" w14:textId="77777777" w:rsidR="00567A84" w:rsidRDefault="00567A84" w:rsidP="008549C4">
      <w:pPr>
        <w:pStyle w:val="LPTekst"/>
        <w:numPr>
          <w:ilvl w:val="0"/>
          <w:numId w:val="17"/>
        </w:numPr>
      </w:pPr>
      <w:r w:rsidRPr="00567A84">
        <w:t>Om dit organisatorisch en pedagogisch mogelijk te maken worden de lestijden bij voorkeur in grotere lesuurblokken (halve dagdelen) gegroepeerd.</w:t>
      </w:r>
    </w:p>
    <w:p w14:paraId="29F0AAC7" w14:textId="77777777" w:rsidR="00F02654" w:rsidRPr="00B36C56" w:rsidRDefault="008F2E4D" w:rsidP="00FB2E53">
      <w:pPr>
        <w:pStyle w:val="LPKop2"/>
      </w:pPr>
      <w:bookmarkStart w:id="19" w:name="_Toc439949130"/>
      <w:r w:rsidRPr="00B36C56">
        <w:lastRenderedPageBreak/>
        <w:t>Taalbeleid</w:t>
      </w:r>
      <w:bookmarkEnd w:id="19"/>
    </w:p>
    <w:p w14:paraId="10D44BF8" w14:textId="77777777" w:rsidR="00567A84" w:rsidRDefault="00567A84" w:rsidP="00567A84">
      <w:pPr>
        <w:pStyle w:val="LPTekst"/>
      </w:pPr>
      <w:r>
        <w:t>Omdat taalbeleid voor de hele school van belang is, wordt iedere leerkracht erbij betrokken. Werken aan een taalbeleid verhoogt immers de onderwijskwaliteit waardoor meer leerlingen het schoolcurriculum kunnen halen.</w:t>
      </w:r>
    </w:p>
    <w:p w14:paraId="3B731AFF" w14:textId="77777777" w:rsidR="00567A84" w:rsidRDefault="00567A84" w:rsidP="00567A84">
      <w:pPr>
        <w:pStyle w:val="LPTekst"/>
      </w:pPr>
      <w:r>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49DF816D" w14:textId="77777777" w:rsidR="00567A84" w:rsidRDefault="00567A84" w:rsidP="00567A84">
      <w:pPr>
        <w:pStyle w:val="LPTekst"/>
      </w:pPr>
      <w:r>
        <w:t>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lessen biotechniek. De vakinhoud staat voorop en daarover praat en schrijf je met elkaar in vaktaal. Aandacht voor taal betekent dan dubbele winst.</w:t>
      </w:r>
    </w:p>
    <w:p w14:paraId="1E7515CE" w14:textId="77777777" w:rsidR="00567A84" w:rsidRDefault="00567A84" w:rsidP="00567A84">
      <w:pPr>
        <w:pStyle w:val="LPTekst"/>
      </w:pPr>
      <w:r>
        <w:t>Door de leerlingen op verschillende manieren taalsteun te geven, is het leerproces te optimaliseren.</w:t>
      </w:r>
    </w:p>
    <w:p w14:paraId="0CD24632" w14:textId="77777777" w:rsidR="00567A84" w:rsidRDefault="00567A84" w:rsidP="00567A84">
      <w:pPr>
        <w:pStyle w:val="LPTekst"/>
      </w:pPr>
      <w:r>
        <w:t xml:space="preserve">Als we ‘goed’ onderwijs willen voor allen, dan is er aandacht voor (school)taal. Dat veronderstelt standaardtaal gebruiken, de juiste vaktermen toepassen (vaktaal), in de gepaste taal over de leerstof en het vak kunnen praten. In de lessen, bij taken en opdrachten komt daarbij ook de aandacht voor een heldere instructietaal. </w:t>
      </w:r>
    </w:p>
    <w:p w14:paraId="79DBB524" w14:textId="77777777" w:rsidR="00567A84" w:rsidRDefault="00567A84" w:rsidP="00567A84">
      <w:pPr>
        <w:pStyle w:val="LPTekst"/>
      </w:pPr>
      <w:r>
        <w:t>Op school én in de les betekent dit dat er een werking wordt opgezet om de schoolse taalvaardigheid te verhogen, om de slaagkansen en de kwaliteit van het onderwijs te garanderen.</w:t>
      </w:r>
    </w:p>
    <w:p w14:paraId="7CC12321" w14:textId="77777777" w:rsidR="00065D51" w:rsidRPr="00B36C56" w:rsidRDefault="004D11B6" w:rsidP="00FB2E53">
      <w:pPr>
        <w:pStyle w:val="LPKop2"/>
      </w:pPr>
      <w:bookmarkStart w:id="20" w:name="_Toc439949131"/>
      <w:r w:rsidRPr="00B36C56">
        <w:t>Evaluatie</w:t>
      </w:r>
      <w:bookmarkEnd w:id="20"/>
    </w:p>
    <w:p w14:paraId="186DAF56" w14:textId="77777777" w:rsidR="00567A84" w:rsidRDefault="00567A84" w:rsidP="00567A84">
      <w:pPr>
        <w:pStyle w:val="LPTekst"/>
      </w:pPr>
      <w:r>
        <w:t xml:space="preserve">Evaluatie is een wezenlijk en permanent onderdeel van de leeractiviteiten van leerlingen. </w:t>
      </w:r>
    </w:p>
    <w:p w14:paraId="42EC43F1" w14:textId="77777777" w:rsidR="00567A84" w:rsidRDefault="00567A84" w:rsidP="00567A84">
      <w:pPr>
        <w:pStyle w:val="LPTekst"/>
      </w:pPr>
      <w:r>
        <w:t xml:space="preserve">Door evaluatie in te zetten als onderdeel binnen elke fase van het leerproces wordt het een middel waarmee zowel de leerling als de leerkracht feedback krijgt over het leer- en onderwijsproces.  Door rekening te houden met de vaststellingen gemaakt tijdens de evaluatie kan de leerling zijn leren optimaliseren en kan de leerkracht uit evaluatiegegevens informatie halen om zijn didactisch handelen bij te sturen. </w:t>
      </w:r>
    </w:p>
    <w:p w14:paraId="7CF75C40" w14:textId="77777777" w:rsidR="00567A84" w:rsidRDefault="00567A84" w:rsidP="00567A84">
      <w:pPr>
        <w:pStyle w:val="LPTekst"/>
      </w:pPr>
      <w:r>
        <w:t>In het groeiproces kunnen tevens argumenten besloten liggen ter ondersteuning van beslissingen bij het oriënteren. Wordt hierbij steeds rekening gehouden met de mogelijkheden van de leerling, dan verdient ook de groei van de leerling de nodige aandacht.</w:t>
      </w:r>
    </w:p>
    <w:p w14:paraId="389AEC13" w14:textId="77777777" w:rsidR="00567A84" w:rsidRDefault="00567A84" w:rsidP="00567A84">
      <w:pPr>
        <w:pStyle w:val="LPTekst"/>
      </w:pPr>
    </w:p>
    <w:p w14:paraId="2A5F733D" w14:textId="7DF4D618" w:rsidR="00567A84" w:rsidRDefault="00567A84" w:rsidP="00B14B88">
      <w:pPr>
        <w:pStyle w:val="LPTekst"/>
        <w:ind w:left="372"/>
      </w:pPr>
      <w:r>
        <w:lastRenderedPageBreak/>
        <w:t xml:space="preserve">Een goede evaluatie </w:t>
      </w:r>
      <w:r w:rsidR="00B14B88">
        <w:t>is</w:t>
      </w:r>
      <w:r>
        <w:t>:</w:t>
      </w:r>
    </w:p>
    <w:p w14:paraId="2AD4B8F0" w14:textId="358EC9AD" w:rsidR="00567A84" w:rsidRPr="00AA734A" w:rsidRDefault="00B14B88" w:rsidP="00AA734A">
      <w:pPr>
        <w:pStyle w:val="Lijstalinea"/>
        <w:numPr>
          <w:ilvl w:val="0"/>
          <w:numId w:val="2"/>
        </w:numPr>
        <w:spacing w:after="60" w:line="360" w:lineRule="auto"/>
        <w:jc w:val="both"/>
        <w:rPr>
          <w:b/>
        </w:rPr>
      </w:pPr>
      <w:r w:rsidRPr="00AA734A">
        <w:rPr>
          <w:rFonts w:ascii="Trebuchet MS" w:hAnsi="Trebuchet MS" w:cs="Arial"/>
          <w:b/>
          <w:color w:val="404040" w:themeColor="text1" w:themeTint="BF"/>
          <w:szCs w:val="20"/>
          <w:lang w:val="nl-BE"/>
        </w:rPr>
        <w:t>doelmatig</w:t>
      </w:r>
      <w:r w:rsidR="00765AAD" w:rsidRPr="00AA734A">
        <w:rPr>
          <w:b/>
        </w:rPr>
        <w:t>;</w:t>
      </w:r>
    </w:p>
    <w:p w14:paraId="49B8D59B" w14:textId="77777777" w:rsidR="00B14B88" w:rsidRPr="001437D2" w:rsidRDefault="00B14B88" w:rsidP="00B14B88">
      <w:pPr>
        <w:pStyle w:val="LPTekst"/>
        <w:spacing w:after="0"/>
        <w:ind w:left="1785"/>
        <w:rPr>
          <w:b/>
        </w:rPr>
      </w:pPr>
    </w:p>
    <w:p w14:paraId="7F4B38FD" w14:textId="24108B65" w:rsidR="00B14B88" w:rsidRPr="00B14B88" w:rsidRDefault="00B14B88" w:rsidP="00AA734A">
      <w:pPr>
        <w:pStyle w:val="LPTekst"/>
        <w:numPr>
          <w:ilvl w:val="0"/>
          <w:numId w:val="26"/>
        </w:numPr>
        <w:spacing w:after="0"/>
        <w:rPr>
          <w:i/>
        </w:rPr>
      </w:pPr>
      <w:r w:rsidRPr="00B14B88">
        <w:rPr>
          <w:i/>
        </w:rPr>
        <w:t xml:space="preserve">Is de evaluatie valide? </w:t>
      </w:r>
      <w:r w:rsidR="00567A84" w:rsidRPr="00B14B88">
        <w:rPr>
          <w:i/>
        </w:rPr>
        <w:t xml:space="preserve">Meet ik wat ik beoog te meten? </w:t>
      </w:r>
    </w:p>
    <w:p w14:paraId="5A20EF16" w14:textId="77777777" w:rsidR="00B14B88" w:rsidRPr="00B14B88" w:rsidRDefault="00765AAD" w:rsidP="00AA734A">
      <w:pPr>
        <w:pStyle w:val="LPTekst"/>
        <w:numPr>
          <w:ilvl w:val="0"/>
          <w:numId w:val="26"/>
        </w:numPr>
        <w:spacing w:after="0"/>
        <w:rPr>
          <w:i/>
        </w:rPr>
      </w:pPr>
      <w:r w:rsidRPr="00B14B88">
        <w:rPr>
          <w:i/>
        </w:rPr>
        <w:t>B</w:t>
      </w:r>
      <w:r w:rsidR="00567A84" w:rsidRPr="00B14B88">
        <w:rPr>
          <w:i/>
        </w:rPr>
        <w:t>etrouwbaarheid</w:t>
      </w:r>
      <w:r w:rsidRPr="00B14B88">
        <w:rPr>
          <w:i/>
        </w:rPr>
        <w:t>: G</w:t>
      </w:r>
      <w:r w:rsidR="00567A84" w:rsidRPr="00B14B88">
        <w:rPr>
          <w:i/>
        </w:rPr>
        <w:t>eeft mijn toets aanleiding tot consistente beoordeling onafhankelijk van plaats, tijdstip en andere contexten</w:t>
      </w:r>
    </w:p>
    <w:p w14:paraId="2824B14B" w14:textId="3C81063E" w:rsidR="00567A84" w:rsidRDefault="00765AAD" w:rsidP="00AA734A">
      <w:pPr>
        <w:pStyle w:val="LPTekst"/>
        <w:numPr>
          <w:ilvl w:val="0"/>
          <w:numId w:val="26"/>
        </w:numPr>
        <w:spacing w:after="0"/>
        <w:rPr>
          <w:i/>
        </w:rPr>
      </w:pPr>
      <w:r w:rsidRPr="00B14B88">
        <w:rPr>
          <w:i/>
        </w:rPr>
        <w:t>E</w:t>
      </w:r>
      <w:r w:rsidR="00567A84" w:rsidRPr="00B14B88">
        <w:rPr>
          <w:i/>
        </w:rPr>
        <w:t>fficiëntie</w:t>
      </w:r>
      <w:r w:rsidRPr="00B14B88">
        <w:rPr>
          <w:i/>
        </w:rPr>
        <w:t>: I</w:t>
      </w:r>
      <w:r w:rsidR="00567A84" w:rsidRPr="00B14B88">
        <w:rPr>
          <w:i/>
        </w:rPr>
        <w:t xml:space="preserve">s de evaluatie en het scoren ervan de geïnvesteerde tijd waard? </w:t>
      </w:r>
    </w:p>
    <w:p w14:paraId="77CF0888" w14:textId="77777777" w:rsidR="00B14B88" w:rsidRPr="00B14B88" w:rsidRDefault="00B14B88" w:rsidP="00B14B88">
      <w:pPr>
        <w:pStyle w:val="LPTekst"/>
        <w:spacing w:after="0"/>
        <w:ind w:left="2160"/>
        <w:rPr>
          <w:i/>
        </w:rPr>
      </w:pPr>
    </w:p>
    <w:p w14:paraId="22B24212" w14:textId="25C36BE6" w:rsidR="00567A84" w:rsidRPr="00AA734A" w:rsidRDefault="00B14B88" w:rsidP="00AA734A">
      <w:pPr>
        <w:pStyle w:val="Lijstalinea"/>
        <w:numPr>
          <w:ilvl w:val="0"/>
          <w:numId w:val="2"/>
        </w:numPr>
        <w:spacing w:after="60" w:line="360" w:lineRule="auto"/>
        <w:jc w:val="both"/>
        <w:rPr>
          <w:b/>
        </w:rPr>
      </w:pPr>
      <w:r w:rsidRPr="00AA734A">
        <w:rPr>
          <w:rFonts w:ascii="Trebuchet MS" w:hAnsi="Trebuchet MS" w:cs="Arial"/>
          <w:b/>
          <w:color w:val="404040" w:themeColor="text1" w:themeTint="BF"/>
          <w:szCs w:val="20"/>
          <w:lang w:val="nl-BE"/>
        </w:rPr>
        <w:t>billijk</w:t>
      </w:r>
      <w:r w:rsidR="00765AAD" w:rsidRPr="00AA734A">
        <w:rPr>
          <w:b/>
        </w:rPr>
        <w:t>;</w:t>
      </w:r>
    </w:p>
    <w:p w14:paraId="395FBF1C" w14:textId="77777777" w:rsidR="00B14B88" w:rsidRPr="001437D2" w:rsidRDefault="00B14B88" w:rsidP="00B14B88">
      <w:pPr>
        <w:pStyle w:val="LPTekst"/>
        <w:spacing w:after="0"/>
        <w:ind w:left="1785"/>
        <w:rPr>
          <w:b/>
        </w:rPr>
      </w:pPr>
    </w:p>
    <w:p w14:paraId="515395C9" w14:textId="781003E7" w:rsidR="00567A84" w:rsidRPr="00B14B88" w:rsidRDefault="00B14B88" w:rsidP="00AA734A">
      <w:pPr>
        <w:pStyle w:val="LPTekst"/>
        <w:numPr>
          <w:ilvl w:val="0"/>
          <w:numId w:val="26"/>
        </w:numPr>
        <w:spacing w:after="0"/>
        <w:rPr>
          <w:i/>
        </w:rPr>
      </w:pPr>
      <w:r>
        <w:rPr>
          <w:i/>
        </w:rPr>
        <w:t>Is de evaluatie o</w:t>
      </w:r>
      <w:r w:rsidR="00567A84" w:rsidRPr="00765AAD">
        <w:rPr>
          <w:i/>
        </w:rPr>
        <w:t>bjecti</w:t>
      </w:r>
      <w:r>
        <w:rPr>
          <w:i/>
        </w:rPr>
        <w:t xml:space="preserve">ef? </w:t>
      </w:r>
      <w:r w:rsidR="00567A84" w:rsidRPr="00B14B88">
        <w:rPr>
          <w:i/>
        </w:rPr>
        <w:t>Krijgt elke leerling dezelfde kansen</w:t>
      </w:r>
      <w:r>
        <w:rPr>
          <w:i/>
        </w:rPr>
        <w:t>?</w:t>
      </w:r>
    </w:p>
    <w:p w14:paraId="0EA623FA" w14:textId="6BF96240" w:rsidR="00567A84" w:rsidRPr="00B14B88" w:rsidRDefault="00B14B88" w:rsidP="00AA734A">
      <w:pPr>
        <w:pStyle w:val="LPTekst"/>
        <w:numPr>
          <w:ilvl w:val="0"/>
          <w:numId w:val="26"/>
        </w:numPr>
        <w:spacing w:after="0"/>
        <w:rPr>
          <w:i/>
        </w:rPr>
      </w:pPr>
      <w:r>
        <w:rPr>
          <w:i/>
        </w:rPr>
        <w:t>Is de evaluatie t</w:t>
      </w:r>
      <w:r w:rsidR="00567A84" w:rsidRPr="00765AAD">
        <w:rPr>
          <w:i/>
        </w:rPr>
        <w:t>ransparant</w:t>
      </w:r>
      <w:r>
        <w:rPr>
          <w:i/>
        </w:rPr>
        <w:t xml:space="preserve">? </w:t>
      </w:r>
      <w:r w:rsidR="00567A84" w:rsidRPr="00B14B88">
        <w:rPr>
          <w:i/>
        </w:rPr>
        <w:t xml:space="preserve">Wordt de evaluatie ondersteund door </w:t>
      </w:r>
      <w:r>
        <w:rPr>
          <w:i/>
        </w:rPr>
        <w:t xml:space="preserve">goede </w:t>
      </w:r>
      <w:r w:rsidR="00567A84" w:rsidRPr="00B14B88">
        <w:rPr>
          <w:i/>
        </w:rPr>
        <w:t>communicatie</w:t>
      </w:r>
      <w:r>
        <w:rPr>
          <w:i/>
        </w:rPr>
        <w:t xml:space="preserve"> met de leerling</w:t>
      </w:r>
      <w:r w:rsidR="00567A84" w:rsidRPr="00B14B88">
        <w:rPr>
          <w:i/>
        </w:rPr>
        <w:t xml:space="preserve">? </w:t>
      </w:r>
    </w:p>
    <w:p w14:paraId="359C1DD9" w14:textId="53FCFDF7" w:rsidR="00765AAD" w:rsidRDefault="00567A84" w:rsidP="00AA734A">
      <w:pPr>
        <w:pStyle w:val="LPTekst"/>
        <w:numPr>
          <w:ilvl w:val="0"/>
          <w:numId w:val="26"/>
        </w:numPr>
        <w:spacing w:after="0"/>
        <w:rPr>
          <w:i/>
        </w:rPr>
      </w:pPr>
      <w:r w:rsidRPr="00B14B88">
        <w:rPr>
          <w:i/>
        </w:rPr>
        <w:t>Kan ik zeggen waarom een bepa</w:t>
      </w:r>
      <w:r w:rsidR="00F83013">
        <w:rPr>
          <w:i/>
        </w:rPr>
        <w:t>alde prestatie die score haalt? Is mijn normering een correcte graadmeter voor de mate waarin de leerling zich de leerplandoelstellingen eigen gemaakt heeft?</w:t>
      </w:r>
    </w:p>
    <w:p w14:paraId="5C8732E8" w14:textId="77777777" w:rsidR="00B14B88" w:rsidRPr="00B14B88" w:rsidRDefault="00B14B88" w:rsidP="00B14B88">
      <w:pPr>
        <w:pStyle w:val="LPTekst"/>
        <w:spacing w:after="0"/>
        <w:ind w:left="2160"/>
        <w:rPr>
          <w:i/>
        </w:rPr>
      </w:pPr>
    </w:p>
    <w:p w14:paraId="4131E845" w14:textId="40C39B41" w:rsidR="00567A84" w:rsidRDefault="00B14B88" w:rsidP="00AA734A">
      <w:pPr>
        <w:pStyle w:val="Lijstalinea"/>
        <w:numPr>
          <w:ilvl w:val="0"/>
          <w:numId w:val="2"/>
        </w:numPr>
        <w:spacing w:after="60" w:line="360" w:lineRule="auto"/>
        <w:jc w:val="both"/>
      </w:pPr>
      <w:r w:rsidRPr="00AA734A">
        <w:rPr>
          <w:rFonts w:ascii="Trebuchet MS" w:hAnsi="Trebuchet MS" w:cs="Arial"/>
          <w:color w:val="404040" w:themeColor="text1" w:themeTint="BF"/>
          <w:szCs w:val="20"/>
          <w:lang w:val="nl-BE"/>
        </w:rPr>
        <w:t>gespr</w:t>
      </w:r>
      <w:r w:rsidRPr="00A36A71">
        <w:rPr>
          <w:rFonts w:ascii="Trebuchet MS" w:hAnsi="Trebuchet MS" w:cs="Arial"/>
          <w:color w:val="404040" w:themeColor="text1" w:themeTint="BF"/>
          <w:szCs w:val="20"/>
          <w:lang w:val="nl-BE"/>
        </w:rPr>
        <w:t>eid</w:t>
      </w:r>
      <w:r w:rsidR="00567A84" w:rsidRPr="00A36A71">
        <w:rPr>
          <w:b/>
          <w:color w:val="404040" w:themeColor="text1" w:themeTint="BF"/>
        </w:rPr>
        <w:t xml:space="preserve"> in de tijd</w:t>
      </w:r>
      <w:r w:rsidR="00765AAD" w:rsidRPr="00A36A71">
        <w:rPr>
          <w:b/>
          <w:color w:val="404040" w:themeColor="text1" w:themeTint="BF"/>
        </w:rPr>
        <w:t>.</w:t>
      </w:r>
      <w:r w:rsidR="00567A84" w:rsidRPr="00A36A71">
        <w:rPr>
          <w:b/>
          <w:color w:val="404040" w:themeColor="text1" w:themeTint="BF"/>
        </w:rPr>
        <w:t xml:space="preserve"> </w:t>
      </w:r>
    </w:p>
    <w:p w14:paraId="32A8821F" w14:textId="77777777" w:rsidR="00567A84" w:rsidRDefault="00567A84" w:rsidP="005458AE">
      <w:pPr>
        <w:pStyle w:val="LPTekst"/>
        <w:spacing w:before="240"/>
      </w:pPr>
      <w:r>
        <w:t xml:space="preserve">De </w:t>
      </w:r>
      <w:r w:rsidRPr="001437D2">
        <w:rPr>
          <w:b/>
        </w:rPr>
        <w:t>keuze van het evaluatie-instrument</w:t>
      </w:r>
      <w:r>
        <w:t xml:space="preserve"> en van de beoordelingscriteria wordt bepaald door het evaluatiedoel. Authentieke vaardigheidsevaluatie kan onder meer gebeuren volgens verwerkingsniveau, op basis van een individueel leertraject, door zelfevaluatie, door peerevaluatie, aan de hand van een portfolio, … </w:t>
      </w:r>
    </w:p>
    <w:p w14:paraId="0594BE0D" w14:textId="77777777" w:rsidR="00567A84" w:rsidRDefault="00567A84" w:rsidP="00567A84">
      <w:pPr>
        <w:pStyle w:val="LPTekst"/>
      </w:pPr>
      <w:r w:rsidRPr="001437D2">
        <w:rPr>
          <w:b/>
        </w:rPr>
        <w:t>Groepswerk</w:t>
      </w:r>
      <w:r>
        <w:t xml:space="preserve"> evenwichtig evalueren is niet eenvoudig. Bij het globaal evalueren van het groepsresultaat spelen zowel procesevaluatie als de weergave van het aandeel van elk groepslid een belangrijke rol. Peerevaluatie en zelfevaluatie maken wezenlijk deel uit van de evaluatie van groepswerk. De leerlingen krijgen vooraf inzicht in de verschillende stappen die ze moeten doorlopen, in de criteria en in de manier waarop de evaluatie verloopt. Dit veronderstelt dat van bij het begin van het groepswerk onder de groepsleden duidelijke afspraken worden gemaakt over de taakverdeling, de planning, de timing en de (zelf)evaluatie. </w:t>
      </w:r>
    </w:p>
    <w:p w14:paraId="44CBD67E" w14:textId="53A4C964" w:rsidR="00567A84" w:rsidRDefault="00567A84" w:rsidP="00567A84">
      <w:pPr>
        <w:pStyle w:val="LPTekst"/>
      </w:pPr>
      <w:r w:rsidRPr="001437D2">
        <w:rPr>
          <w:b/>
        </w:rPr>
        <w:t>De manier van evalueren</w:t>
      </w:r>
      <w:r>
        <w:t xml:space="preserve"> behoort tot de autonomie van de school. Het al of niet organiseren van examens en de wijze van rapporteren is materie voor het schoolbeleid en de schoolteams. Wie kiest voor permanente evaluatie werkt </w:t>
      </w:r>
      <w:r w:rsidR="00F83013">
        <w:t xml:space="preserve">best </w:t>
      </w:r>
      <w:r>
        <w:t>een goed en sluitend instrumentarium uit dat aantoont welke leerplandoel</w:t>
      </w:r>
      <w:r w:rsidR="00F83013">
        <w:t>stellingen</w:t>
      </w:r>
      <w:r>
        <w:t xml:space="preserve"> hoe, waar en wanneer gemeten en beoordeeld werden. Wie examens afneemt, houdt er rekening mee te 'examineren' conform de </w:t>
      </w:r>
      <w:r w:rsidR="00F83013">
        <w:t xml:space="preserve">eigen </w:t>
      </w:r>
      <w:r>
        <w:t>pedagogisch-didactische aanpak.</w:t>
      </w:r>
    </w:p>
    <w:p w14:paraId="5FDB30CD" w14:textId="77777777" w:rsidR="00F83013" w:rsidRDefault="00F83013" w:rsidP="00567A84">
      <w:pPr>
        <w:pStyle w:val="LPTekst"/>
        <w:rPr>
          <w:b/>
          <w:sz w:val="24"/>
        </w:rPr>
      </w:pPr>
    </w:p>
    <w:p w14:paraId="5AF06947" w14:textId="77777777" w:rsidR="001437D2" w:rsidRPr="00765AAD" w:rsidRDefault="001437D2" w:rsidP="00567A84">
      <w:pPr>
        <w:pStyle w:val="LPTekst"/>
        <w:rPr>
          <w:b/>
          <w:sz w:val="24"/>
        </w:rPr>
      </w:pPr>
      <w:r w:rsidRPr="00765AAD">
        <w:rPr>
          <w:b/>
          <w:sz w:val="24"/>
        </w:rPr>
        <w:lastRenderedPageBreak/>
        <w:t>Rapportering</w:t>
      </w:r>
    </w:p>
    <w:p w14:paraId="5403A9E6" w14:textId="77777777" w:rsidR="00567A84" w:rsidRDefault="00567A84" w:rsidP="00765AAD">
      <w:pPr>
        <w:pStyle w:val="LPTekst"/>
      </w:pPr>
      <w:r>
        <w:t xml:space="preserve">Een goede communicatie omtrent de rapportering voorkomt misverstanden en discussies. Daarom is het van belang om bij aanvang van het schooljaar de rol van evaluatie in het leerproces en de wijze waarop dit gerapporteerd wordt, te duiden vanuit de visie die de school omtrent evaluatie hanteert. </w:t>
      </w:r>
    </w:p>
    <w:p w14:paraId="2B99C5FB" w14:textId="77777777" w:rsidR="00567A84" w:rsidRDefault="00567A84" w:rsidP="00765AAD">
      <w:pPr>
        <w:pStyle w:val="LPTekst"/>
      </w:pPr>
      <w:r>
        <w:t>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w:t>
      </w:r>
      <w:r w:rsidR="001437D2">
        <w:t>n de leerling te optimaliseren.</w:t>
      </w:r>
    </w:p>
    <w:p w14:paraId="454CF777" w14:textId="77777777" w:rsidR="008F2E4D" w:rsidRPr="00A97A59" w:rsidRDefault="008F2E4D" w:rsidP="00FB2E53">
      <w:pPr>
        <w:pStyle w:val="LPKop2"/>
      </w:pPr>
      <w:bookmarkStart w:id="21" w:name="_Toc343687247"/>
      <w:bookmarkStart w:id="22" w:name="_Toc439949132"/>
      <w:r w:rsidRPr="00A97A59">
        <w:t>Stages</w:t>
      </w:r>
      <w:bookmarkEnd w:id="21"/>
      <w:bookmarkEnd w:id="22"/>
    </w:p>
    <w:p w14:paraId="34BE5C6F" w14:textId="77777777" w:rsidR="008F2E4D" w:rsidRPr="00067398" w:rsidRDefault="008F2E4D" w:rsidP="00067398">
      <w:pPr>
        <w:pStyle w:val="LPTekst"/>
      </w:pPr>
      <w:r w:rsidRPr="00067398">
        <w:t xml:space="preserve">Om de doelstellingen van dit leerplan te realiseren, wordt gestreefd naar leersituaties die de reële arbeidssituatie zo dicht mogelijk benaderen. Het behoort tot de vrijheid van de school om de leerlingen ook een vorm van stage te laten doorlopen. De leerling krijgt zo de mogelijkheid om de op school aangeleerde kennis, vaardigheden en attitudes op de stageplaats in te oefenen en/of uit te breiden. </w:t>
      </w:r>
    </w:p>
    <w:p w14:paraId="05ECDDC1" w14:textId="77777777" w:rsidR="008F2E4D" w:rsidRPr="00B36C56" w:rsidRDefault="008F2E4D" w:rsidP="00067398">
      <w:pPr>
        <w:pStyle w:val="LPTekst"/>
      </w:pPr>
      <w:r w:rsidRPr="00B36C56">
        <w:t xml:space="preserve">De school is verantwoordelijk voor de organisatie van de stage. </w:t>
      </w:r>
    </w:p>
    <w:p w14:paraId="6B03D6E7" w14:textId="77777777" w:rsidR="008F2E4D" w:rsidRPr="00B36C56" w:rsidRDefault="008F2E4D" w:rsidP="00067398">
      <w:pPr>
        <w:pStyle w:val="LPTekst"/>
      </w:pPr>
      <w:r w:rsidRPr="00B36C56">
        <w:t xml:space="preserve">De stage moet altijd gebeuren conform de omzendbrief betreffende leerlingenstages in het voltijds secundair onderwijs die u kan raadplegen via </w:t>
      </w:r>
      <w:hyperlink r:id="rId14" w:history="1">
        <w:r w:rsidRPr="00B36C56">
          <w:rPr>
            <w:rStyle w:val="Hyperlink"/>
            <w:rFonts w:eastAsiaTheme="majorEastAsia" w:cs="Arial"/>
            <w:color w:val="auto"/>
            <w:lang w:val="nl-BE"/>
          </w:rPr>
          <w:t>www.ond.vlaanderen.be/edulex</w:t>
        </w:r>
      </w:hyperlink>
      <w:r w:rsidRPr="00B36C56">
        <w:t xml:space="preserve"> &gt; omzendbrieven &gt; secundair onderwijs &gt; stages.</w:t>
      </w:r>
      <w:bookmarkStart w:id="23" w:name="_Toc65145674"/>
      <w:bookmarkStart w:id="24" w:name="_Toc125796159"/>
      <w:bookmarkStart w:id="25" w:name="_Toc125796566"/>
      <w:bookmarkStart w:id="26" w:name="_Toc125960026"/>
      <w:bookmarkStart w:id="27" w:name="_Toc283893850"/>
      <w:r w:rsidRPr="00B36C56">
        <w:t xml:space="preserve"> </w:t>
      </w:r>
      <w:bookmarkEnd w:id="23"/>
      <w:bookmarkEnd w:id="24"/>
      <w:bookmarkEnd w:id="25"/>
      <w:bookmarkEnd w:id="26"/>
      <w:bookmarkEnd w:id="27"/>
    </w:p>
    <w:p w14:paraId="0D58590D" w14:textId="77777777" w:rsidR="00D34EB6" w:rsidRPr="00D34EB6" w:rsidRDefault="00D34EB6" w:rsidP="00D34EB6">
      <w:pPr>
        <w:spacing w:after="240" w:line="360" w:lineRule="auto"/>
        <w:jc w:val="both"/>
        <w:rPr>
          <w:rFonts w:ascii="Arial" w:eastAsia="Times New Roman" w:hAnsi="Arial" w:cs="Arial"/>
          <w:sz w:val="20"/>
          <w:szCs w:val="20"/>
          <w:lang w:val="nl-NL" w:eastAsia="nl-NL"/>
        </w:rPr>
      </w:pPr>
    </w:p>
    <w:p w14:paraId="115D0864" w14:textId="77777777" w:rsidR="00D34EB6" w:rsidRPr="00D34EB6" w:rsidRDefault="00D34EB6" w:rsidP="00D34EB6">
      <w:pPr>
        <w:spacing w:after="0" w:line="360" w:lineRule="auto"/>
        <w:jc w:val="both"/>
        <w:rPr>
          <w:rFonts w:ascii="Arial" w:eastAsia="Times New Roman" w:hAnsi="Arial" w:cs="Arial"/>
          <w:sz w:val="20"/>
          <w:szCs w:val="20"/>
          <w:lang w:val="nl-NL" w:eastAsia="nl-NL"/>
        </w:rPr>
      </w:pPr>
      <w:bookmarkStart w:id="28" w:name="_Toc283893852"/>
    </w:p>
    <w:p w14:paraId="39178E70" w14:textId="77777777" w:rsidR="00C216D9" w:rsidRPr="000625C1" w:rsidRDefault="00C216D9" w:rsidP="00C04FF1">
      <w:pPr>
        <w:pStyle w:val="LPKop1"/>
      </w:pPr>
      <w:bookmarkStart w:id="29" w:name="_Toc439949133"/>
      <w:bookmarkEnd w:id="28"/>
      <w:r w:rsidRPr="000625C1">
        <w:lastRenderedPageBreak/>
        <w:t>Geïntegreerde proef</w:t>
      </w:r>
      <w:bookmarkEnd w:id="29"/>
    </w:p>
    <w:p w14:paraId="57C03BAC" w14:textId="77777777" w:rsidR="001437D2" w:rsidRPr="001437D2" w:rsidRDefault="001437D2" w:rsidP="001437D2">
      <w:pPr>
        <w:pStyle w:val="LPTekst"/>
      </w:pPr>
      <w:r w:rsidRPr="001437D2">
        <w:t xml:space="preserve">In het 2de leerjaar van de 3de graad van het technisch, en kunst- en het beroepssecundair onderwijs; en in het 3de leerjaar van de 3de graad van het beroepssecundair onderwijs, ingericht onder de vorm van een specialisatiejaar, is de organisatie van een geïntegreerde proef reglementair verplicht. Het algemeen kader daarvoor wordt toegelicht in een VVKSO-Mededeling die u via de directie kunt bekomen. </w:t>
      </w:r>
    </w:p>
    <w:p w14:paraId="04BE1F49" w14:textId="77777777" w:rsidR="001437D2" w:rsidRPr="001437D2" w:rsidRDefault="001437D2" w:rsidP="000C2210">
      <w:pPr>
        <w:pStyle w:val="Lijstalinea"/>
        <w:numPr>
          <w:ilvl w:val="0"/>
          <w:numId w:val="2"/>
        </w:numPr>
        <w:spacing w:after="60" w:line="360" w:lineRule="auto"/>
        <w:jc w:val="both"/>
        <w:rPr>
          <w:rFonts w:ascii="Trebuchet MS" w:hAnsi="Trebuchet MS" w:cs="Arial"/>
          <w:color w:val="404040" w:themeColor="text1" w:themeTint="BF"/>
          <w:szCs w:val="20"/>
          <w:lang w:val="nl-BE"/>
        </w:rPr>
      </w:pPr>
      <w:r w:rsidRPr="001437D2">
        <w:rPr>
          <w:rFonts w:ascii="Trebuchet MS" w:hAnsi="Trebuchet MS" w:cs="Arial"/>
          <w:color w:val="404040" w:themeColor="text1" w:themeTint="BF"/>
          <w:szCs w:val="20"/>
          <w:lang w:val="nl-BE"/>
        </w:rPr>
        <w:t xml:space="preserve">De proef slaat voornamelijk op de vakken van het specifiek gedeelte. De integratie van andere vakken kan een meerwaarde vormen als die de geïntegreerde proef te ondersteunen. </w:t>
      </w:r>
    </w:p>
    <w:p w14:paraId="0CC2F948" w14:textId="77777777" w:rsidR="001437D2" w:rsidRPr="001437D2" w:rsidRDefault="001437D2" w:rsidP="000C2210">
      <w:pPr>
        <w:pStyle w:val="Lijstalinea"/>
        <w:numPr>
          <w:ilvl w:val="0"/>
          <w:numId w:val="2"/>
        </w:numPr>
        <w:spacing w:after="60" w:line="360" w:lineRule="auto"/>
        <w:jc w:val="both"/>
        <w:rPr>
          <w:rFonts w:ascii="Trebuchet MS" w:hAnsi="Trebuchet MS" w:cs="Arial"/>
          <w:color w:val="404040" w:themeColor="text1" w:themeTint="BF"/>
          <w:szCs w:val="20"/>
          <w:lang w:val="nl-BE"/>
        </w:rPr>
      </w:pPr>
      <w:r w:rsidRPr="001437D2">
        <w:rPr>
          <w:rFonts w:ascii="Trebuchet MS" w:hAnsi="Trebuchet MS" w:cs="Arial"/>
          <w:color w:val="404040" w:themeColor="text1" w:themeTint="BF"/>
          <w:szCs w:val="20"/>
          <w:lang w:val="nl-BE"/>
        </w:rPr>
        <w:t xml:space="preserve">Bij het realiseren van de geïntegreerde proef is het belangrijk om de evaluatie van de geïntegreerde proef (toepassing van het geleerde) te scheiden van de evaluatie van de leerplandoelstellingen . </w:t>
      </w:r>
    </w:p>
    <w:p w14:paraId="2EE1F6C1" w14:textId="77777777" w:rsidR="001437D2" w:rsidRDefault="001437D2" w:rsidP="000C2210">
      <w:pPr>
        <w:pStyle w:val="Lijstalinea"/>
        <w:numPr>
          <w:ilvl w:val="0"/>
          <w:numId w:val="2"/>
        </w:numPr>
        <w:spacing w:after="60" w:line="360" w:lineRule="auto"/>
        <w:jc w:val="both"/>
        <w:rPr>
          <w:rFonts w:ascii="Trebuchet MS" w:hAnsi="Trebuchet MS" w:cs="Arial"/>
          <w:color w:val="404040" w:themeColor="text1" w:themeTint="BF"/>
          <w:szCs w:val="20"/>
          <w:lang w:val="nl-BE"/>
        </w:rPr>
      </w:pPr>
      <w:r w:rsidRPr="001437D2">
        <w:rPr>
          <w:rFonts w:ascii="Trebuchet MS" w:hAnsi="Trebuchet MS" w:cs="Arial"/>
          <w:color w:val="404040" w:themeColor="text1" w:themeTint="BF"/>
          <w:szCs w:val="20"/>
          <w:lang w:val="nl-BE"/>
        </w:rPr>
        <w:t xml:space="preserve">De geïntegreerde proef wordt beoordeeld door zowel interne als uit externe deskundigen. Hun evaluatie zal deel uitmaken van het deliberatiedossier. </w:t>
      </w:r>
    </w:p>
    <w:p w14:paraId="2DC41B69" w14:textId="77777777" w:rsidR="00EC01BC" w:rsidRPr="001437D2" w:rsidRDefault="00EC01BC" w:rsidP="00EC01BC">
      <w:pPr>
        <w:pStyle w:val="Lijstalinea"/>
        <w:spacing w:after="60" w:line="360" w:lineRule="auto"/>
        <w:jc w:val="both"/>
        <w:rPr>
          <w:rFonts w:ascii="Trebuchet MS" w:hAnsi="Trebuchet MS" w:cs="Arial"/>
          <w:color w:val="404040" w:themeColor="text1" w:themeTint="BF"/>
          <w:szCs w:val="20"/>
          <w:lang w:val="nl-BE"/>
        </w:rPr>
      </w:pPr>
    </w:p>
    <w:p w14:paraId="575C680E" w14:textId="77777777" w:rsidR="001437D2" w:rsidRPr="001437D2" w:rsidRDefault="001437D2" w:rsidP="001437D2">
      <w:pPr>
        <w:pStyle w:val="LPTekst"/>
      </w:pPr>
      <w:r w:rsidRPr="001437D2">
        <w:t xml:space="preserve">Het document met specifieke gegevens voor de studierichting is te raadplegen op de website </w:t>
      </w:r>
      <w:hyperlink r:id="rId15" w:history="1">
        <w:r w:rsidRPr="001437D2">
          <w:t>www.vvkso.be</w:t>
        </w:r>
      </w:hyperlink>
      <w:r w:rsidRPr="001437D2">
        <w:t xml:space="preserve"> via de ingang  lessentabellen &gt;  3de graad &gt; (onderwijsvorm) &gt; (concrete studierichting).</w:t>
      </w:r>
    </w:p>
    <w:p w14:paraId="0F10C3EB" w14:textId="77777777" w:rsidR="001437D2" w:rsidRPr="00765AAD" w:rsidRDefault="001437D2" w:rsidP="001437D2">
      <w:pPr>
        <w:pStyle w:val="VVKSOTekst"/>
        <w:spacing w:line="360" w:lineRule="auto"/>
        <w:rPr>
          <w:rFonts w:ascii="Trebuchet MS" w:hAnsi="Trebuchet MS" w:cs="Arial"/>
          <w:b/>
          <w:color w:val="404040" w:themeColor="text1" w:themeTint="BF"/>
          <w:szCs w:val="20"/>
        </w:rPr>
      </w:pPr>
      <w:r w:rsidRPr="00765AAD">
        <w:rPr>
          <w:rFonts w:ascii="Trebuchet MS" w:hAnsi="Trebuchet MS" w:cs="Arial"/>
          <w:b/>
          <w:color w:val="404040" w:themeColor="text1" w:themeTint="BF"/>
          <w:szCs w:val="20"/>
        </w:rPr>
        <w:t>Link tussen laboratoriumwerk en de geïntegreerde proef</w:t>
      </w:r>
    </w:p>
    <w:p w14:paraId="1138D841" w14:textId="77777777" w:rsidR="001437D2" w:rsidRPr="001437D2" w:rsidRDefault="001437D2" w:rsidP="001437D2">
      <w:pPr>
        <w:pStyle w:val="LPTekst"/>
      </w:pPr>
      <w:r w:rsidRPr="001437D2">
        <w:t xml:space="preserve">Laboratoriumwerk staat in het teken van het realiseren van de leerplandoelstelling. De geïntegreerde proef daarentegen is een evaluatievorm waarin de leerlingen de kans krijgen om de geleerde kennis en vaardigheden toe te passen. Dit gaat ruimer dan enkel het toepassen van de gerealiseerde doelstellingen van dit leerplan. Laboratoriumwerk heeft dus niet noodzakelijk een link met de  geïntegreerde proef. </w:t>
      </w:r>
    </w:p>
    <w:p w14:paraId="4CCCECD6" w14:textId="77777777" w:rsidR="001437D2" w:rsidRPr="001437D2" w:rsidRDefault="001437D2" w:rsidP="001437D2">
      <w:pPr>
        <w:pStyle w:val="LPTekst"/>
      </w:pPr>
      <w:r w:rsidRPr="001437D2">
        <w:t xml:space="preserve">Toch is het in de praktijk niet altijd mogelijk om beiden los van elkaar te zien. Een efficiënt gebruik van de beschikbare tijd, leidt er toe dat laboratoriumwerk onderdeel kan zijn van de geïntegreerde proef. In dat geval is het scheiden van de evaluatie essentieel.  </w:t>
      </w:r>
    </w:p>
    <w:p w14:paraId="6CA6A28F" w14:textId="77777777" w:rsidR="001437D2" w:rsidRPr="00EC01BC" w:rsidRDefault="001437D2" w:rsidP="00EC01BC">
      <w:pPr>
        <w:pStyle w:val="LPTekst"/>
      </w:pPr>
      <w:r w:rsidRPr="00EC01BC">
        <w:t xml:space="preserve">Laboratoriumwerk kan dus wel onderdeel zijn van een geïntegreerde proef, maar valt er niet mee samen. </w:t>
      </w:r>
    </w:p>
    <w:p w14:paraId="4FB73977" w14:textId="77777777" w:rsidR="001437D2" w:rsidRPr="00B36C56" w:rsidRDefault="001437D2" w:rsidP="009D02CE">
      <w:pPr>
        <w:pStyle w:val="LPTekst"/>
      </w:pPr>
    </w:p>
    <w:p w14:paraId="43246B43" w14:textId="77777777" w:rsidR="00C216D9" w:rsidRPr="00E77C1B" w:rsidRDefault="00C216D9" w:rsidP="00E77C1B">
      <w:pPr>
        <w:pStyle w:val="LPTekst"/>
      </w:pPr>
    </w:p>
    <w:p w14:paraId="6733CBCB" w14:textId="77777777" w:rsidR="00C216D9" w:rsidRPr="00E77C1B" w:rsidRDefault="00C216D9" w:rsidP="00E77C1B">
      <w:pPr>
        <w:pStyle w:val="LPTekst"/>
      </w:pPr>
    </w:p>
    <w:p w14:paraId="491E1E83" w14:textId="77777777" w:rsidR="00C216D9" w:rsidRPr="00B36C56" w:rsidRDefault="00C216D9" w:rsidP="009D02CE">
      <w:pPr>
        <w:pStyle w:val="LPTekst"/>
      </w:pPr>
    </w:p>
    <w:p w14:paraId="2385536B" w14:textId="77777777" w:rsidR="00EC01BC" w:rsidRPr="000625C1" w:rsidRDefault="00EC01BC" w:rsidP="00EC01BC">
      <w:pPr>
        <w:pStyle w:val="LPKop1"/>
      </w:pPr>
      <w:bookmarkStart w:id="30" w:name="_Toc439949134"/>
      <w:r w:rsidRPr="000625C1">
        <w:lastRenderedPageBreak/>
        <w:t>Minimale materiële vereisten</w:t>
      </w:r>
      <w:bookmarkEnd w:id="30"/>
    </w:p>
    <w:p w14:paraId="4CDE02D1" w14:textId="77777777" w:rsidR="00EC01BC" w:rsidRPr="00B36C56" w:rsidRDefault="00EC01BC" w:rsidP="00EC01BC">
      <w:pPr>
        <w:pStyle w:val="LPKop2"/>
      </w:pPr>
      <w:bookmarkStart w:id="31" w:name="_Toc439949135"/>
      <w:r w:rsidRPr="00B36C56">
        <w:t>Algemeen</w:t>
      </w:r>
      <w:bookmarkEnd w:id="31"/>
    </w:p>
    <w:p w14:paraId="7C1EE8AF" w14:textId="77777777" w:rsidR="00EC01BC" w:rsidRPr="00B36C56" w:rsidRDefault="00EC01BC" w:rsidP="00EC01BC">
      <w:pPr>
        <w:pStyle w:val="LPTekst"/>
      </w:pPr>
      <w:r w:rsidRPr="00B36C56">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48D17CD5" w14:textId="77777777" w:rsidR="00EC01BC" w:rsidRPr="00B36C56" w:rsidRDefault="00EC01BC" w:rsidP="00EC01BC">
      <w:pPr>
        <w:pStyle w:val="LPTekst"/>
      </w:pPr>
      <w:r w:rsidRPr="00B36C56">
        <w:t xml:space="preserve">Dit alles is daarnaast aangepast aan de visie op leren die de school hanteert. </w:t>
      </w:r>
    </w:p>
    <w:p w14:paraId="27AEC994" w14:textId="77777777" w:rsidR="00EC01BC" w:rsidRPr="00B36C56" w:rsidRDefault="00EC01BC" w:rsidP="00EC01BC">
      <w:pPr>
        <w:pStyle w:val="LPKop2"/>
      </w:pPr>
      <w:bookmarkStart w:id="32" w:name="_Toc439949136"/>
      <w:r w:rsidRPr="00B36C56">
        <w:t>Infrastructuur</w:t>
      </w:r>
      <w:bookmarkEnd w:id="32"/>
    </w:p>
    <w:p w14:paraId="7777F034" w14:textId="1115BB70" w:rsidR="00EC01BC" w:rsidRDefault="00EC01BC" w:rsidP="00765AAD">
      <w:pPr>
        <w:pStyle w:val="LPTekst"/>
        <w:numPr>
          <w:ilvl w:val="0"/>
          <w:numId w:val="4"/>
        </w:numPr>
        <w:spacing w:after="0"/>
      </w:pPr>
      <w:r>
        <w:t>Ruimte voor instructie</w:t>
      </w:r>
      <w:r w:rsidR="00236954">
        <w:t>.</w:t>
      </w:r>
    </w:p>
    <w:p w14:paraId="4F46F8FF" w14:textId="77777777" w:rsidR="00EC01BC" w:rsidRDefault="00EC01BC" w:rsidP="00765AAD">
      <w:pPr>
        <w:pStyle w:val="LPTekst"/>
        <w:numPr>
          <w:ilvl w:val="0"/>
          <w:numId w:val="4"/>
        </w:numPr>
        <w:spacing w:after="0"/>
      </w:pPr>
      <w:r>
        <w:t xml:space="preserve">Labo met de nodige nutsvoorzieningen met een afgescheiden gedeelte of aparte ruimte voorzien op het werken met voedingsmiddelen.  </w:t>
      </w:r>
    </w:p>
    <w:p w14:paraId="70CB1D16" w14:textId="607C59FA" w:rsidR="00EC01BC" w:rsidRDefault="00EC01BC" w:rsidP="00765AAD">
      <w:pPr>
        <w:pStyle w:val="LPTekst"/>
        <w:numPr>
          <w:ilvl w:val="0"/>
          <w:numId w:val="4"/>
        </w:numPr>
        <w:spacing w:after="0"/>
      </w:pPr>
      <w:r>
        <w:t>De be</w:t>
      </w:r>
      <w:r w:rsidR="00A97A59">
        <w:t>r</w:t>
      </w:r>
      <w:r>
        <w:t>gruimte met de nodige nutsvoorzieningen om voedsel te bewaren, leermiddelen op te bergen, materiaal op te bergen, breekbare gereedschappen te bergen, meettoestellen te bergen, gevaarlijke producten op te bergen, didactisch materiaal op te bergen en onderhoudsmateriaal op te bergen</w:t>
      </w:r>
      <w:r w:rsidR="00236954">
        <w:t>.</w:t>
      </w:r>
    </w:p>
    <w:p w14:paraId="3B27B5A6" w14:textId="77777777" w:rsidR="00EC01BC" w:rsidRDefault="00EC01BC" w:rsidP="00765AAD">
      <w:pPr>
        <w:pStyle w:val="LPTekst"/>
        <w:numPr>
          <w:ilvl w:val="0"/>
          <w:numId w:val="4"/>
        </w:numPr>
        <w:spacing w:after="0"/>
      </w:pPr>
      <w:r>
        <w:t>Ruimte om het afval te sorteren en te stockeren.</w:t>
      </w:r>
    </w:p>
    <w:p w14:paraId="7D70876E" w14:textId="77777777" w:rsidR="00EC01BC" w:rsidRPr="00B36C56" w:rsidRDefault="00EC01BC" w:rsidP="00765AAD">
      <w:pPr>
        <w:pStyle w:val="LPTekst"/>
        <w:numPr>
          <w:ilvl w:val="0"/>
          <w:numId w:val="4"/>
        </w:numPr>
        <w:spacing w:after="0"/>
      </w:pPr>
      <w:r>
        <w:t>Een documentatiecentrum en pc-lokaal of pc-zone dat dienst doet als inspirerende leeromgeving.</w:t>
      </w:r>
    </w:p>
    <w:p w14:paraId="610876E7" w14:textId="77777777" w:rsidR="00EC01BC" w:rsidRPr="000625C1" w:rsidRDefault="00EC01BC" w:rsidP="00EC01BC">
      <w:pPr>
        <w:pStyle w:val="LPKop2"/>
      </w:pPr>
      <w:bookmarkStart w:id="33" w:name="_Toc439949137"/>
      <w:r w:rsidRPr="000625C1">
        <w:t>Materiële en didactische uitrusting</w:t>
      </w:r>
      <w:bookmarkEnd w:id="33"/>
    </w:p>
    <w:p w14:paraId="1CC66425" w14:textId="77777777" w:rsidR="00EC01BC" w:rsidRPr="00B36C56" w:rsidRDefault="00EC01BC" w:rsidP="00EC01BC">
      <w:pPr>
        <w:pStyle w:val="LPTekst"/>
      </w:pPr>
      <w:r w:rsidRPr="00B36C56">
        <w:t xml:space="preserve">In functie van het realiseren van de doelen is het van belang dat onderstaand materieel beschikbaar is in </w:t>
      </w:r>
      <w:r>
        <w:t>het labo:</w:t>
      </w:r>
    </w:p>
    <w:p w14:paraId="01FCAC52" w14:textId="77777777" w:rsidR="00EC01BC" w:rsidRPr="0071079E" w:rsidRDefault="00EC01BC" w:rsidP="00EC01BC">
      <w:pPr>
        <w:pStyle w:val="LPTekst"/>
        <w:rPr>
          <w:b/>
        </w:rPr>
      </w:pPr>
      <w:r w:rsidRPr="0071079E">
        <w:rPr>
          <w:b/>
        </w:rPr>
        <w:t>ALGEMEEN</w:t>
      </w:r>
    </w:p>
    <w:p w14:paraId="556B8733" w14:textId="308461D1" w:rsidR="00EC01BC" w:rsidRDefault="00236954" w:rsidP="00765AAD">
      <w:pPr>
        <w:pStyle w:val="LPTekst"/>
        <w:numPr>
          <w:ilvl w:val="0"/>
          <w:numId w:val="4"/>
        </w:numPr>
        <w:spacing w:after="0"/>
      </w:pPr>
      <w:r>
        <w:t>k</w:t>
      </w:r>
      <w:r w:rsidR="00EC01BC">
        <w:t>oelkast met diepvries</w:t>
      </w:r>
      <w:r>
        <w:t>;</w:t>
      </w:r>
    </w:p>
    <w:p w14:paraId="192E9F53" w14:textId="7EA6EA4F" w:rsidR="00EC01BC" w:rsidRDefault="00236954" w:rsidP="00765AAD">
      <w:pPr>
        <w:pStyle w:val="LPTekst"/>
        <w:numPr>
          <w:ilvl w:val="0"/>
          <w:numId w:val="4"/>
        </w:numPr>
        <w:spacing w:after="0"/>
      </w:pPr>
      <w:r>
        <w:t>o</w:t>
      </w:r>
      <w:r w:rsidR="00EC01BC">
        <w:t>nderhoudsproducten</w:t>
      </w:r>
      <w:r>
        <w:t>;</w:t>
      </w:r>
    </w:p>
    <w:p w14:paraId="2CA2FDEF" w14:textId="58EE2DCF" w:rsidR="00EC01BC" w:rsidRPr="00B36C56" w:rsidRDefault="00236954" w:rsidP="00765AAD">
      <w:pPr>
        <w:pStyle w:val="LPTekst"/>
        <w:numPr>
          <w:ilvl w:val="0"/>
          <w:numId w:val="4"/>
        </w:numPr>
        <w:spacing w:after="0"/>
      </w:pPr>
      <w:r>
        <w:t>m</w:t>
      </w:r>
      <w:r w:rsidR="00EC01BC">
        <w:t>aterieel voor afvalsortering rekening houdend met de richtlijnen van het plaatselijk bestuur</w:t>
      </w:r>
      <w:r>
        <w:t>.</w:t>
      </w:r>
    </w:p>
    <w:p w14:paraId="03F477F2" w14:textId="77777777" w:rsidR="00765AAD" w:rsidRDefault="00765AAD" w:rsidP="00EC01BC">
      <w:pPr>
        <w:pStyle w:val="LPTekst"/>
        <w:rPr>
          <w:b/>
        </w:rPr>
      </w:pPr>
    </w:p>
    <w:p w14:paraId="44603664" w14:textId="77777777" w:rsidR="00236954" w:rsidRDefault="00236954" w:rsidP="00EC01BC">
      <w:pPr>
        <w:pStyle w:val="LPTekst"/>
        <w:rPr>
          <w:b/>
        </w:rPr>
      </w:pPr>
    </w:p>
    <w:p w14:paraId="3A136C27" w14:textId="77777777" w:rsidR="00236954" w:rsidRDefault="00236954" w:rsidP="00EC01BC">
      <w:pPr>
        <w:pStyle w:val="LPTekst"/>
        <w:rPr>
          <w:b/>
        </w:rPr>
      </w:pPr>
    </w:p>
    <w:p w14:paraId="54AA2247" w14:textId="77777777" w:rsidR="00EC01BC" w:rsidRPr="0071079E" w:rsidRDefault="00EC01BC" w:rsidP="00EC01BC">
      <w:pPr>
        <w:pStyle w:val="LPTekst"/>
        <w:rPr>
          <w:b/>
        </w:rPr>
      </w:pPr>
      <w:r w:rsidRPr="0071079E">
        <w:rPr>
          <w:b/>
        </w:rPr>
        <w:lastRenderedPageBreak/>
        <w:t>SPECIFIEK</w:t>
      </w:r>
    </w:p>
    <w:p w14:paraId="1DF1F3CF" w14:textId="37853F56" w:rsidR="00EC01BC" w:rsidRDefault="00236954" w:rsidP="000C2210">
      <w:pPr>
        <w:pStyle w:val="LPTekst"/>
        <w:numPr>
          <w:ilvl w:val="0"/>
          <w:numId w:val="5"/>
        </w:numPr>
        <w:spacing w:after="0"/>
      </w:pPr>
      <w:r>
        <w:t>p</w:t>
      </w:r>
      <w:r w:rsidR="00EC01BC">
        <w:t xml:space="preserve">ipetvullers </w:t>
      </w:r>
    </w:p>
    <w:p w14:paraId="662302E5" w14:textId="3B996E52" w:rsidR="00EC01BC" w:rsidRDefault="00236954" w:rsidP="000C2210">
      <w:pPr>
        <w:pStyle w:val="LPTekst"/>
        <w:numPr>
          <w:ilvl w:val="0"/>
          <w:numId w:val="5"/>
        </w:numPr>
        <w:spacing w:after="0"/>
      </w:pPr>
      <w:r>
        <w:t>a</w:t>
      </w:r>
      <w:r w:rsidR="00EC01BC">
        <w:t xml:space="preserve">nalytische balans (0,1 mg) </w:t>
      </w:r>
    </w:p>
    <w:p w14:paraId="6832FBF5" w14:textId="52C6FFEB" w:rsidR="00EC01BC" w:rsidRDefault="00236954" w:rsidP="000C2210">
      <w:pPr>
        <w:pStyle w:val="LPTekst"/>
        <w:numPr>
          <w:ilvl w:val="0"/>
          <w:numId w:val="5"/>
        </w:numPr>
        <w:spacing w:after="0"/>
      </w:pPr>
      <w:r>
        <w:t>b</w:t>
      </w:r>
      <w:r w:rsidR="00EC01BC">
        <w:t xml:space="preserve">alans (0,01 g) </w:t>
      </w:r>
    </w:p>
    <w:p w14:paraId="06F8CE02" w14:textId="476A0F19" w:rsidR="00EC01BC" w:rsidRDefault="00236954" w:rsidP="000C2210">
      <w:pPr>
        <w:pStyle w:val="LPTekst"/>
        <w:numPr>
          <w:ilvl w:val="0"/>
          <w:numId w:val="5"/>
        </w:numPr>
        <w:spacing w:after="0"/>
      </w:pPr>
      <w:r>
        <w:t>r</w:t>
      </w:r>
      <w:r w:rsidR="00EC01BC">
        <w:t xml:space="preserve">ecipiënten (allerhande) </w:t>
      </w:r>
    </w:p>
    <w:p w14:paraId="1203DAB3" w14:textId="3317DBCE" w:rsidR="00EC01BC" w:rsidRDefault="00236954" w:rsidP="000C2210">
      <w:pPr>
        <w:pStyle w:val="LPTekst"/>
        <w:numPr>
          <w:ilvl w:val="0"/>
          <w:numId w:val="5"/>
        </w:numPr>
        <w:spacing w:after="0"/>
      </w:pPr>
      <w:r>
        <w:t>d</w:t>
      </w:r>
      <w:r w:rsidR="00EC01BC">
        <w:t xml:space="preserve">roogstoof </w:t>
      </w:r>
    </w:p>
    <w:p w14:paraId="38E9D2CE" w14:textId="17D67D1B" w:rsidR="00EC01BC" w:rsidRDefault="00236954" w:rsidP="000C2210">
      <w:pPr>
        <w:pStyle w:val="LPTekst"/>
        <w:numPr>
          <w:ilvl w:val="0"/>
          <w:numId w:val="5"/>
        </w:numPr>
        <w:spacing w:after="0"/>
      </w:pPr>
      <w:r>
        <w:t>f</w:t>
      </w:r>
      <w:r w:rsidR="00EC01BC">
        <w:t xml:space="preserve">rigo </w:t>
      </w:r>
    </w:p>
    <w:p w14:paraId="7D48F123" w14:textId="451ADD72" w:rsidR="00EC01BC" w:rsidRDefault="00236954" w:rsidP="000C2210">
      <w:pPr>
        <w:pStyle w:val="LPTekst"/>
        <w:numPr>
          <w:ilvl w:val="0"/>
          <w:numId w:val="5"/>
        </w:numPr>
        <w:spacing w:after="0"/>
      </w:pPr>
      <w:r>
        <w:t>e</w:t>
      </w:r>
      <w:r w:rsidR="00EC01BC">
        <w:t xml:space="preserve">lektrische kookplaten </w:t>
      </w:r>
    </w:p>
    <w:p w14:paraId="7257D6C7" w14:textId="5FA8732E" w:rsidR="00EC01BC" w:rsidRDefault="00236954" w:rsidP="000C2210">
      <w:pPr>
        <w:pStyle w:val="LPTekst"/>
        <w:numPr>
          <w:ilvl w:val="0"/>
          <w:numId w:val="5"/>
        </w:numPr>
        <w:spacing w:after="0"/>
      </w:pPr>
      <w:r>
        <w:t>m</w:t>
      </w:r>
      <w:r w:rsidR="00EC01BC">
        <w:t xml:space="preserve">agneetroerders </w:t>
      </w:r>
    </w:p>
    <w:p w14:paraId="2ED7954B" w14:textId="29AD4A38" w:rsidR="00EC01BC" w:rsidRDefault="00236954" w:rsidP="000C2210">
      <w:pPr>
        <w:pStyle w:val="LPTekst"/>
        <w:numPr>
          <w:ilvl w:val="0"/>
          <w:numId w:val="5"/>
        </w:numPr>
        <w:spacing w:after="0"/>
      </w:pPr>
      <w:r>
        <w:t>a</w:t>
      </w:r>
      <w:r w:rsidR="00EC01BC">
        <w:t xml:space="preserve">utoclaaf </w:t>
      </w:r>
    </w:p>
    <w:p w14:paraId="1F87219C" w14:textId="7263B9C9" w:rsidR="00EC01BC" w:rsidRDefault="00236954" w:rsidP="000C2210">
      <w:pPr>
        <w:pStyle w:val="LPTekst"/>
        <w:numPr>
          <w:ilvl w:val="0"/>
          <w:numId w:val="5"/>
        </w:numPr>
        <w:spacing w:after="0"/>
      </w:pPr>
      <w:r>
        <w:t>p</w:t>
      </w:r>
      <w:r w:rsidR="00EC01BC">
        <w:t xml:space="preserve">etriplaten </w:t>
      </w:r>
    </w:p>
    <w:p w14:paraId="1E211C77" w14:textId="77777777" w:rsidR="00EC01BC" w:rsidRDefault="00EC01BC" w:rsidP="000C2210">
      <w:pPr>
        <w:pStyle w:val="LPTekst"/>
        <w:numPr>
          <w:ilvl w:val="0"/>
          <w:numId w:val="5"/>
        </w:numPr>
        <w:spacing w:after="0"/>
      </w:pPr>
      <w:r>
        <w:t xml:space="preserve">pH-meter </w:t>
      </w:r>
    </w:p>
    <w:p w14:paraId="774DBCF2" w14:textId="557A74A1" w:rsidR="00EC01BC" w:rsidRDefault="00236954" w:rsidP="000C2210">
      <w:pPr>
        <w:pStyle w:val="LPTekst"/>
        <w:numPr>
          <w:ilvl w:val="0"/>
          <w:numId w:val="5"/>
        </w:numPr>
        <w:spacing w:after="0"/>
      </w:pPr>
      <w:r>
        <w:t>m</w:t>
      </w:r>
      <w:r w:rsidR="00EC01BC">
        <w:t xml:space="preserve">icroscopen en stereomicroscopen </w:t>
      </w:r>
    </w:p>
    <w:p w14:paraId="7C568732" w14:textId="0505D2D9" w:rsidR="00EC01BC" w:rsidRDefault="00236954" w:rsidP="000C2210">
      <w:pPr>
        <w:pStyle w:val="LPTekst"/>
        <w:numPr>
          <w:ilvl w:val="0"/>
          <w:numId w:val="5"/>
        </w:numPr>
        <w:spacing w:after="0"/>
      </w:pPr>
      <w:r>
        <w:t>m</w:t>
      </w:r>
      <w:r w:rsidR="00EC01BC">
        <w:t xml:space="preserve">ateriaal en chemicaliën o.a. voor chromatografie </w:t>
      </w:r>
    </w:p>
    <w:p w14:paraId="1E8D8FF6" w14:textId="1B9D2BF2" w:rsidR="00EC01BC" w:rsidRDefault="00236954" w:rsidP="000C2210">
      <w:pPr>
        <w:pStyle w:val="LPTekst"/>
        <w:numPr>
          <w:ilvl w:val="0"/>
          <w:numId w:val="5"/>
        </w:numPr>
        <w:spacing w:after="0"/>
      </w:pPr>
      <w:r>
        <w:t>(s</w:t>
      </w:r>
      <w:r w:rsidR="00EC01BC">
        <w:t xml:space="preserve">pectro)fotometer </w:t>
      </w:r>
    </w:p>
    <w:p w14:paraId="37D8A184" w14:textId="0C595024" w:rsidR="00EC01BC" w:rsidRDefault="00236954" w:rsidP="000C2210">
      <w:pPr>
        <w:pStyle w:val="LPTekst"/>
        <w:numPr>
          <w:ilvl w:val="0"/>
          <w:numId w:val="5"/>
        </w:numPr>
        <w:spacing w:after="0"/>
      </w:pPr>
      <w:r>
        <w:t>g</w:t>
      </w:r>
      <w:r w:rsidR="00EC01BC">
        <w:t xml:space="preserve">eleidbaarheidsmeter of geleidingsmeter </w:t>
      </w:r>
    </w:p>
    <w:p w14:paraId="0CB913EE" w14:textId="74ED04CE" w:rsidR="00EC01BC" w:rsidRDefault="00236954" w:rsidP="000C2210">
      <w:pPr>
        <w:pStyle w:val="LPTekst"/>
        <w:numPr>
          <w:ilvl w:val="0"/>
          <w:numId w:val="5"/>
        </w:numPr>
        <w:spacing w:after="0"/>
      </w:pPr>
      <w:r>
        <w:t>p</w:t>
      </w:r>
      <w:r w:rsidR="00EC01BC">
        <w:t>rojectiemogelijkheid</w:t>
      </w:r>
    </w:p>
    <w:p w14:paraId="333E562C" w14:textId="3F6FE30F" w:rsidR="00EC01BC" w:rsidRDefault="00236954" w:rsidP="000C2210">
      <w:pPr>
        <w:pStyle w:val="LPTekst"/>
        <w:numPr>
          <w:ilvl w:val="0"/>
          <w:numId w:val="5"/>
        </w:numPr>
        <w:spacing w:after="0"/>
      </w:pPr>
      <w:r>
        <w:t>i</w:t>
      </w:r>
      <w:r w:rsidR="00EC01BC">
        <w:t xml:space="preserve">nformatie- en communicatiemedia, computer met aangepaste software </w:t>
      </w:r>
    </w:p>
    <w:p w14:paraId="797C9F1C" w14:textId="7189B1C5" w:rsidR="00EC01BC" w:rsidRPr="00B36C56" w:rsidRDefault="00236954" w:rsidP="000C2210">
      <w:pPr>
        <w:pStyle w:val="LPTekst"/>
        <w:numPr>
          <w:ilvl w:val="0"/>
          <w:numId w:val="5"/>
        </w:numPr>
        <w:spacing w:after="0"/>
      </w:pPr>
      <w:r>
        <w:t>p</w:t>
      </w:r>
      <w:r w:rsidR="00EC01BC">
        <w:t>ersoonlijke en collectieve beschermingsmiddelen</w:t>
      </w:r>
    </w:p>
    <w:p w14:paraId="3CF1002A" w14:textId="77777777" w:rsidR="00EC01BC" w:rsidRDefault="00EC01BC" w:rsidP="00236954">
      <w:pPr>
        <w:pStyle w:val="LPTekst"/>
        <w:spacing w:after="0"/>
        <w:rPr>
          <w:highlight w:val="yellow"/>
        </w:rPr>
      </w:pPr>
    </w:p>
    <w:p w14:paraId="04A02301" w14:textId="77777777" w:rsidR="00EC01BC" w:rsidRPr="00B36C56" w:rsidRDefault="00EC01BC" w:rsidP="00EC01BC">
      <w:pPr>
        <w:pStyle w:val="LPTekst"/>
      </w:pPr>
      <w:r w:rsidRPr="00B36C56">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B36C56">
        <w:rPr>
          <w:b/>
        </w:rPr>
        <w:t xml:space="preserve"> </w:t>
      </w:r>
      <w:r w:rsidRPr="00B36C56">
        <w:t>beschikbaarheid op de stageplaats, externe opleidingscentra ...</w:t>
      </w:r>
    </w:p>
    <w:p w14:paraId="0E6B8561" w14:textId="77777777" w:rsidR="00EC01BC" w:rsidRPr="00EC01BC" w:rsidRDefault="00EC01BC" w:rsidP="00EC01BC">
      <w:pPr>
        <w:pStyle w:val="LPTekst"/>
        <w:rPr>
          <w:b/>
        </w:rPr>
      </w:pPr>
      <w:r w:rsidRPr="00067398">
        <w:rPr>
          <w:b/>
        </w:rPr>
        <w:t>In functie van stage en/of werkplekleren verbinden de scholen er zich toe om zelf een inventarislijst in overleg met de meewerkende bedrijven op te maken en ter beschikking te stellen als daar door de inspectie naar gevraagd wordt. Deze lijst wordt jaarlijks aangepast volgens de nieuwe noden en regelgeving.</w:t>
      </w:r>
      <w:r>
        <w:t xml:space="preserve"> </w:t>
      </w:r>
    </w:p>
    <w:p w14:paraId="4DE88D90" w14:textId="77777777" w:rsidR="00EC01BC" w:rsidRDefault="00EC01BC" w:rsidP="00EC01BC">
      <w:pPr>
        <w:pStyle w:val="LPTekst"/>
      </w:pPr>
    </w:p>
    <w:p w14:paraId="6D8BB769" w14:textId="77777777" w:rsidR="00A0235A" w:rsidRPr="00B36C56" w:rsidRDefault="00A0235A" w:rsidP="00E53396">
      <w:pPr>
        <w:pStyle w:val="LPTekst"/>
      </w:pPr>
    </w:p>
    <w:p w14:paraId="240818C7" w14:textId="77777777" w:rsidR="00A0235A" w:rsidRPr="00B36C56" w:rsidRDefault="00A0235A" w:rsidP="00E53396">
      <w:pPr>
        <w:pStyle w:val="LPTekst"/>
      </w:pPr>
    </w:p>
    <w:p w14:paraId="65AB57D7" w14:textId="77777777" w:rsidR="00A0235A" w:rsidRPr="00B36C56" w:rsidRDefault="00A0235A" w:rsidP="00E53396">
      <w:pPr>
        <w:pStyle w:val="LPTekst"/>
      </w:pPr>
    </w:p>
    <w:p w14:paraId="7955D33B" w14:textId="77777777" w:rsidR="00476503" w:rsidRPr="00476503" w:rsidRDefault="00476503" w:rsidP="00476503">
      <w:pPr>
        <w:pStyle w:val="LPKop1"/>
      </w:pPr>
      <w:bookmarkStart w:id="34" w:name="_Toc220915779"/>
      <w:bookmarkStart w:id="35" w:name="_Toc272998673"/>
      <w:bookmarkStart w:id="36" w:name="_Toc283893856"/>
      <w:bookmarkStart w:id="37" w:name="_Toc432513514"/>
      <w:bookmarkStart w:id="38" w:name="_Toc439949138"/>
      <w:r w:rsidRPr="00476503">
        <w:lastRenderedPageBreak/>
        <w:t>Belangrijke nota i.v.m. het uitvoeren van dissecties</w:t>
      </w:r>
      <w:bookmarkEnd w:id="34"/>
      <w:bookmarkEnd w:id="35"/>
      <w:bookmarkEnd w:id="36"/>
      <w:bookmarkEnd w:id="37"/>
      <w:bookmarkEnd w:id="38"/>
    </w:p>
    <w:p w14:paraId="6C956F7F" w14:textId="77777777" w:rsidR="00476503" w:rsidRPr="00476503" w:rsidRDefault="00476503" w:rsidP="00476503">
      <w:p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Het uitvoeren van proeven op dieren is een onderwerp dat momenteel in het maatschappelijk-ethisch debat ter discussie staat. Het al of niet uitvoeren van dissecties in het secundair onderwijs kan als een uitloper van dergelijke discussie gezien worden.</w:t>
      </w:r>
    </w:p>
    <w:p w14:paraId="3BE35F16" w14:textId="77777777" w:rsidR="00476503" w:rsidRPr="00476503" w:rsidRDefault="00476503" w:rsidP="00476503">
      <w:p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De huidige wettelijke bepalingen verbieden dissecties in het secundair onderwijs niet. Het uitvoeren van een dissectie zorgt voor een aantal praktische problemen zoals het vinden van geschikt organisch materiaal, het halen en wegbrengen ervan na een dissectie en de specifieke afvalproblematiek.</w:t>
      </w:r>
    </w:p>
    <w:p w14:paraId="1CC3A3E3" w14:textId="77777777" w:rsidR="00476503" w:rsidRPr="00476503" w:rsidRDefault="00476503" w:rsidP="00476503">
      <w:p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Daarnaast verandert het ethisch kader dat de mens in de maatschappij hanteert voortdurend. Voor jongeren is het onderwijs een belangrijke factor bij het ondersteunen en opbouwen van een ethisch waardepatroon. Het onderwijs in natuurwetenschappen vormt hierop geen uitzondering.</w:t>
      </w:r>
    </w:p>
    <w:p w14:paraId="18730D97" w14:textId="77777777" w:rsidR="00476503" w:rsidRPr="00476503" w:rsidRDefault="00476503" w:rsidP="00476503">
      <w:p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Om al die redenen zijn er geen doelstellingen (noch algemene, noch specifieke) die dissecties als werkvorm opleggen.</w:t>
      </w:r>
    </w:p>
    <w:p w14:paraId="10DD1055" w14:textId="77777777" w:rsidR="00476503" w:rsidRPr="00476503" w:rsidRDefault="00476503" w:rsidP="00476503">
      <w:p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Om tegemoet te komen aan bovenstaande bedenkingen worden onderstaande wenken geformuleerd i.v.m. dissecties:</w:t>
      </w:r>
    </w:p>
    <w:p w14:paraId="0BC84262" w14:textId="77777777" w:rsidR="00476503" w:rsidRPr="00476503" w:rsidRDefault="00476503" w:rsidP="000C2210">
      <w:pPr>
        <w:numPr>
          <w:ilvl w:val="0"/>
          <w:numId w:val="16"/>
        </w:numPr>
        <w:spacing w:after="240" w:line="360" w:lineRule="auto"/>
        <w:jc w:val="both"/>
        <w:rPr>
          <w:rFonts w:ascii="Trebuchet MS" w:eastAsia="Times New Roman" w:hAnsi="Trebuchet MS" w:cs="Arial"/>
          <w:b/>
          <w:i/>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Indien een leerling om bepaalde redenen geen dissectie wenst bij te wonen of uit te voeren dan moet men dit respecteren. De leerling moet wel de kans krijgen om de leerplandoelstellingen op een andere manier te realiseren.</w:t>
      </w:r>
    </w:p>
    <w:p w14:paraId="1CA7513E" w14:textId="77777777" w:rsidR="00476503" w:rsidRPr="00476503" w:rsidRDefault="00476503" w:rsidP="000C2210">
      <w:pPr>
        <w:numPr>
          <w:ilvl w:val="0"/>
          <w:numId w:val="16"/>
        </w:num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 xml:space="preserve">Leerkrachten kunnen niet verplicht worden om dissecties uit te voeren ook al zijn er collega’s in dezelfde school die hier wel voor opteren. </w:t>
      </w:r>
    </w:p>
    <w:p w14:paraId="59E46E5F" w14:textId="77777777" w:rsidR="00476503" w:rsidRPr="00476503" w:rsidRDefault="00476503" w:rsidP="000C2210">
      <w:pPr>
        <w:numPr>
          <w:ilvl w:val="0"/>
          <w:numId w:val="16"/>
        </w:num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Vermijd dissecties op gewervelde dieren. Om die reden worden in dit leerplan alternatieven zoals modellen, films, animaties, afbeeldingen, tekeningen voorgesteld.</w:t>
      </w:r>
    </w:p>
    <w:p w14:paraId="2B6B0ADB" w14:textId="77777777" w:rsidR="00476503" w:rsidRPr="00476503" w:rsidRDefault="00476503" w:rsidP="000C2210">
      <w:pPr>
        <w:numPr>
          <w:ilvl w:val="0"/>
          <w:numId w:val="16"/>
        </w:num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De vakgroep wetenschappen kan een rol spelen bij het vertalen van deze wenken naar de concrete uitwerking op school.</w:t>
      </w:r>
    </w:p>
    <w:p w14:paraId="448C2CF4" w14:textId="77777777" w:rsidR="00476503" w:rsidRPr="00476503" w:rsidRDefault="00476503" w:rsidP="00476503">
      <w:p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Bovenstaande didactische wenken zijn onderschreven door alle onderwijskoepels van het secundair onderwijs.</w:t>
      </w:r>
    </w:p>
    <w:p w14:paraId="50A56BB9" w14:textId="77777777" w:rsidR="00476503" w:rsidRPr="00476503" w:rsidRDefault="00476503" w:rsidP="00476503">
      <w:pPr>
        <w:pStyle w:val="LPKop1"/>
      </w:pPr>
      <w:bookmarkStart w:id="39" w:name="_Toc432513515"/>
      <w:bookmarkStart w:id="40" w:name="_Toc439949139"/>
      <w:r w:rsidRPr="00476503">
        <w:lastRenderedPageBreak/>
        <w:t>Bijlage: Begrippenkader</w:t>
      </w:r>
      <w:bookmarkEnd w:id="39"/>
      <w:bookmarkEnd w:id="40"/>
    </w:p>
    <w:p w14:paraId="7522854D" w14:textId="77777777" w:rsidR="00476503" w:rsidRPr="00476503" w:rsidRDefault="00476503" w:rsidP="00476503">
      <w:pPr>
        <w:spacing w:after="0" w:line="360" w:lineRule="auto"/>
        <w:jc w:val="both"/>
        <w:rPr>
          <w:rFonts w:ascii="Arial" w:eastAsia="Times New Roman" w:hAnsi="Arial" w:cs="Arial"/>
          <w:i/>
          <w:color w:val="404040" w:themeColor="text1" w:themeTint="BF"/>
          <w:sz w:val="20"/>
          <w:szCs w:val="20"/>
          <w:lang w:val="nl-NL" w:eastAsia="nl-NL"/>
        </w:rPr>
      </w:pPr>
      <w:r w:rsidRPr="00476503">
        <w:rPr>
          <w:rFonts w:ascii="Arial" w:eastAsia="Times New Roman" w:hAnsi="Arial" w:cs="Arial"/>
          <w:i/>
          <w:color w:val="404040" w:themeColor="text1" w:themeTint="BF"/>
          <w:sz w:val="20"/>
          <w:szCs w:val="20"/>
          <w:lang w:val="nl-NL" w:eastAsia="nl-NL"/>
        </w:rPr>
        <w:t>De begrippen zijn telkens alfabetisch geordend.</w:t>
      </w:r>
    </w:p>
    <w:p w14:paraId="4860C6CB" w14:textId="77777777" w:rsidR="00476503" w:rsidRDefault="00476503" w:rsidP="00476503">
      <w:pPr>
        <w:keepNext/>
        <w:numPr>
          <w:ilvl w:val="1"/>
          <w:numId w:val="0"/>
        </w:numPr>
        <w:tabs>
          <w:tab w:val="num" w:pos="851"/>
          <w:tab w:val="right" w:pos="7088"/>
          <w:tab w:val="right" w:pos="8222"/>
          <w:tab w:val="right" w:pos="9356"/>
        </w:tabs>
        <w:spacing w:after="0" w:line="280" w:lineRule="atLeast"/>
        <w:ind w:left="851" w:hanging="851"/>
        <w:rPr>
          <w:rFonts w:ascii="Arial" w:eastAsia="Times New Roman" w:hAnsi="Arial" w:cs="Arial"/>
          <w:b/>
          <w:color w:val="404040" w:themeColor="text1" w:themeTint="BF"/>
          <w:sz w:val="24"/>
          <w:szCs w:val="24"/>
          <w:lang w:val="nl-NL" w:eastAsia="nl-NL"/>
        </w:rPr>
      </w:pPr>
      <w:bookmarkStart w:id="41" w:name="_Toc432513516"/>
    </w:p>
    <w:p w14:paraId="43B74245" w14:textId="77777777" w:rsidR="00476503" w:rsidRPr="00476503" w:rsidRDefault="00476503" w:rsidP="00476503">
      <w:pPr>
        <w:keepNext/>
        <w:numPr>
          <w:ilvl w:val="1"/>
          <w:numId w:val="0"/>
        </w:numPr>
        <w:tabs>
          <w:tab w:val="num" w:pos="851"/>
          <w:tab w:val="right" w:pos="7088"/>
          <w:tab w:val="right" w:pos="8222"/>
          <w:tab w:val="right" w:pos="9356"/>
        </w:tabs>
        <w:spacing w:after="440" w:line="280" w:lineRule="atLeast"/>
        <w:ind w:left="851" w:hanging="851"/>
        <w:rPr>
          <w:rFonts w:ascii="Arial" w:eastAsia="Times New Roman" w:hAnsi="Arial" w:cs="Arial"/>
          <w:b/>
          <w:color w:val="404040" w:themeColor="text1" w:themeTint="BF"/>
          <w:sz w:val="24"/>
          <w:szCs w:val="24"/>
          <w:lang w:val="nl-NL" w:eastAsia="nl-NL"/>
        </w:rPr>
      </w:pPr>
      <w:r w:rsidRPr="00476503">
        <w:rPr>
          <w:rFonts w:ascii="Arial" w:eastAsia="Times New Roman" w:hAnsi="Arial" w:cs="Arial"/>
          <w:b/>
          <w:color w:val="404040" w:themeColor="text1" w:themeTint="BF"/>
          <w:sz w:val="24"/>
          <w:szCs w:val="24"/>
          <w:lang w:val="nl-NL" w:eastAsia="nl-NL"/>
        </w:rPr>
        <w:t>Leerplanbegrippen</w:t>
      </w:r>
      <w:bookmarkEnd w:id="41"/>
    </w:p>
    <w:p w14:paraId="687639D0" w14:textId="2EC52DA3"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Algemene doelstelling</w:t>
      </w:r>
      <w:r w:rsidR="00236954">
        <w:rPr>
          <w:rFonts w:ascii="Trebuchet MS" w:eastAsia="Times New Roman" w:hAnsi="Trebuchet MS" w:cs="Arial"/>
          <w:color w:val="404040" w:themeColor="text1" w:themeTint="BF"/>
          <w:sz w:val="20"/>
          <w:szCs w:val="24"/>
          <w:lang w:val="nl-NL" w:eastAsia="nl-NL"/>
        </w:rPr>
        <w:t>en</w:t>
      </w:r>
      <w:r w:rsidRPr="00476503">
        <w:rPr>
          <w:rFonts w:ascii="Trebuchet MS" w:eastAsia="Times New Roman" w:hAnsi="Trebuchet MS" w:cs="Arial"/>
          <w:color w:val="404040" w:themeColor="text1" w:themeTint="BF"/>
          <w:sz w:val="20"/>
          <w:szCs w:val="24"/>
          <w:lang w:val="nl-NL" w:eastAsia="nl-NL"/>
        </w:rPr>
        <w:t>: slaan op de brede, wetenschappelijke en technisch-technologische vorming. Deze doestellingen vormen het kader waarbinnen contexten zich situeren en de leerplandoelstellingen ondergebracht worden.</w:t>
      </w:r>
    </w:p>
    <w:p w14:paraId="1A94DE38" w14:textId="5D749EDB"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Context</w:t>
      </w:r>
      <w:r w:rsidR="00236954">
        <w:rPr>
          <w:rFonts w:ascii="Trebuchet MS" w:eastAsia="Times New Roman" w:hAnsi="Trebuchet MS" w:cs="Arial"/>
          <w:color w:val="404040" w:themeColor="text1" w:themeTint="BF"/>
          <w:sz w:val="20"/>
          <w:szCs w:val="24"/>
          <w:lang w:val="nl-NL" w:eastAsia="nl-NL"/>
        </w:rPr>
        <w:t>en</w:t>
      </w:r>
      <w:r w:rsidRPr="00476503">
        <w:rPr>
          <w:rFonts w:ascii="Trebuchet MS" w:eastAsia="Times New Roman" w:hAnsi="Trebuchet MS" w:cs="Arial"/>
          <w:color w:val="404040" w:themeColor="text1" w:themeTint="BF"/>
          <w:sz w:val="20"/>
          <w:szCs w:val="24"/>
          <w:lang w:val="nl-NL" w:eastAsia="nl-NL"/>
        </w:rPr>
        <w:t xml:space="preserve">: het betekenisgevend kader of verband waarin de leerplandoelstellingen geplaatst wordt. Bij contextrijke lessen worden verbindingen gelegd tussen de leerplandoelstelling/leerinhoud, de leefwereld en de interesses van de leerling, de actualiteit en eventueel andere vakken. </w:t>
      </w:r>
    </w:p>
    <w:p w14:paraId="5C1DD545" w14:textId="5DFF0CD3"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Leerinhoud</w:t>
      </w:r>
      <w:r w:rsidR="00236954">
        <w:rPr>
          <w:rFonts w:ascii="Trebuchet MS" w:eastAsia="Times New Roman" w:hAnsi="Trebuchet MS" w:cs="Arial"/>
          <w:color w:val="404040" w:themeColor="text1" w:themeTint="BF"/>
          <w:sz w:val="20"/>
          <w:szCs w:val="24"/>
          <w:lang w:val="nl-NL" w:eastAsia="nl-NL"/>
        </w:rPr>
        <w:t>en</w:t>
      </w:r>
      <w:r w:rsidRPr="00476503">
        <w:rPr>
          <w:rFonts w:ascii="Trebuchet MS" w:eastAsia="Times New Roman" w:hAnsi="Trebuchet MS" w:cs="Arial"/>
          <w:color w:val="404040" w:themeColor="text1" w:themeTint="BF"/>
          <w:sz w:val="20"/>
          <w:szCs w:val="24"/>
          <w:lang w:val="nl-NL" w:eastAsia="nl-NL"/>
        </w:rPr>
        <w:t>: bakenen de doelstellingen af en zijn richtinggevend voor het uitzetten van leerlijnen. De opgenomen leerinhouden zijn de minimaal te realiseren leerinhouden.</w:t>
      </w:r>
    </w:p>
    <w:p w14:paraId="7F8BAA7A"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Leerlijn: de lijn die wordt gevolgd om kennis, inzichten, vaardigheden of attitudes te ontwikkelen. Een leerlijn beschrijft de constructieve en (chrono)logische opeenvolging van wat er geleerd dient te worden.</w:t>
      </w:r>
    </w:p>
    <w:p w14:paraId="2C181889" w14:textId="1C9BEF9E"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Leerplandoelstelling</w:t>
      </w:r>
      <w:r w:rsidR="00236954">
        <w:rPr>
          <w:rFonts w:ascii="Trebuchet MS" w:eastAsia="Times New Roman" w:hAnsi="Trebuchet MS" w:cs="Arial"/>
          <w:color w:val="404040" w:themeColor="text1" w:themeTint="BF"/>
          <w:sz w:val="20"/>
          <w:szCs w:val="24"/>
          <w:lang w:val="nl-NL" w:eastAsia="nl-NL"/>
        </w:rPr>
        <w:t>en</w:t>
      </w:r>
      <w:r w:rsidRPr="00476503">
        <w:rPr>
          <w:rFonts w:ascii="Trebuchet MS" w:eastAsia="Times New Roman" w:hAnsi="Trebuchet MS" w:cs="Arial"/>
          <w:color w:val="404040" w:themeColor="text1" w:themeTint="BF"/>
          <w:sz w:val="20"/>
          <w:szCs w:val="24"/>
          <w:lang w:val="nl-NL" w:eastAsia="nl-NL"/>
        </w:rPr>
        <w:t xml:space="preserve">: de bakens om de leerlijnen te realiseren. </w:t>
      </w:r>
    </w:p>
    <w:p w14:paraId="33721052"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Onderzoekend leren: leren door gebruik te maken van experimentele of theoretische activiteiten met als doel nieuwe kennis te verwerven over (aspecten van) verschijnselen en waarneembare feiten.</w:t>
      </w:r>
    </w:p>
    <w:p w14:paraId="39E8D761" w14:textId="254448A2"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Pedagogische-didactische wenk</w:t>
      </w:r>
      <w:r w:rsidR="00236954">
        <w:rPr>
          <w:rFonts w:ascii="Trebuchet MS" w:eastAsia="Times New Roman" w:hAnsi="Trebuchet MS" w:cs="Arial"/>
          <w:color w:val="404040" w:themeColor="text1" w:themeTint="BF"/>
          <w:sz w:val="20"/>
          <w:szCs w:val="24"/>
          <w:lang w:val="nl-NL" w:eastAsia="nl-NL"/>
        </w:rPr>
        <w:t>en</w:t>
      </w:r>
      <w:r w:rsidRPr="00476503">
        <w:rPr>
          <w:rFonts w:ascii="Trebuchet MS" w:eastAsia="Times New Roman" w:hAnsi="Trebuchet MS" w:cs="Arial"/>
          <w:color w:val="404040" w:themeColor="text1" w:themeTint="BF"/>
          <w:sz w:val="20"/>
          <w:szCs w:val="24"/>
          <w:lang w:val="nl-NL" w:eastAsia="nl-NL"/>
        </w:rPr>
        <w:t xml:space="preserve">: niet-bindende adviezen waarmee de leerkracht en/of vakwerkgroep kan rekening houden om het onderwijs doelgericht, boeiend en efficiënt uit te bouwen. </w:t>
      </w:r>
    </w:p>
    <w:p w14:paraId="349B89EB"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 xml:space="preserve">Probleemoplossend leren: leren door het combineren, vormgeven en toepassen van wetenschappelijke, technische kennis en vaardigheden voor plannen, schema’s of ontwerpen van nieuwe, gewijzigde of verbeterde producten. </w:t>
      </w:r>
    </w:p>
    <w:p w14:paraId="4E06C281" w14:textId="77777777" w:rsidR="007177B6" w:rsidRPr="00765AAD" w:rsidRDefault="007177B6" w:rsidP="00765AAD">
      <w:pPr>
        <w:spacing w:after="240" w:line="360" w:lineRule="auto"/>
        <w:ind w:left="567"/>
        <w:jc w:val="both"/>
        <w:rPr>
          <w:rFonts w:ascii="Trebuchet MS" w:eastAsia="Times New Roman" w:hAnsi="Trebuchet MS" w:cs="Arial"/>
          <w:color w:val="404040" w:themeColor="text1" w:themeTint="BF"/>
          <w:sz w:val="20"/>
          <w:szCs w:val="24"/>
          <w:lang w:val="nl-NL" w:eastAsia="nl-NL"/>
        </w:rPr>
      </w:pPr>
      <w:bookmarkStart w:id="42" w:name="_Toc432513517"/>
    </w:p>
    <w:p w14:paraId="7460A94D" w14:textId="77777777" w:rsidR="007177B6" w:rsidRDefault="007177B6" w:rsidP="00476503">
      <w:pPr>
        <w:keepNext/>
        <w:numPr>
          <w:ilvl w:val="1"/>
          <w:numId w:val="0"/>
        </w:numPr>
        <w:tabs>
          <w:tab w:val="num" w:pos="851"/>
          <w:tab w:val="right" w:pos="7088"/>
          <w:tab w:val="right" w:pos="8222"/>
          <w:tab w:val="right" w:pos="9356"/>
        </w:tabs>
        <w:spacing w:after="440" w:line="280" w:lineRule="atLeast"/>
        <w:ind w:left="851" w:hanging="851"/>
        <w:rPr>
          <w:rFonts w:ascii="Arial" w:eastAsia="Times New Roman" w:hAnsi="Arial" w:cs="Arial"/>
          <w:b/>
          <w:color w:val="404040" w:themeColor="text1" w:themeTint="BF"/>
          <w:sz w:val="24"/>
          <w:szCs w:val="24"/>
          <w:lang w:val="nl-NL" w:eastAsia="nl-NL"/>
        </w:rPr>
      </w:pPr>
      <w:r>
        <w:rPr>
          <w:rFonts w:ascii="Arial" w:eastAsia="Times New Roman" w:hAnsi="Arial" w:cs="Arial"/>
          <w:b/>
          <w:color w:val="404040" w:themeColor="text1" w:themeTint="BF"/>
          <w:sz w:val="24"/>
          <w:szCs w:val="24"/>
          <w:lang w:val="nl-NL" w:eastAsia="nl-NL"/>
        </w:rPr>
        <w:br w:type="page"/>
      </w:r>
    </w:p>
    <w:p w14:paraId="3B4BD207" w14:textId="77777777" w:rsidR="00476503" w:rsidRDefault="00476503" w:rsidP="007177B6">
      <w:pPr>
        <w:keepNext/>
        <w:numPr>
          <w:ilvl w:val="1"/>
          <w:numId w:val="0"/>
        </w:numPr>
        <w:tabs>
          <w:tab w:val="num" w:pos="851"/>
          <w:tab w:val="right" w:pos="7088"/>
          <w:tab w:val="right" w:pos="8222"/>
          <w:tab w:val="right" w:pos="9356"/>
        </w:tabs>
        <w:spacing w:after="120" w:line="280" w:lineRule="atLeast"/>
        <w:ind w:left="851" w:hanging="851"/>
        <w:rPr>
          <w:rFonts w:ascii="Arial" w:eastAsia="Times New Roman" w:hAnsi="Arial" w:cs="Arial"/>
          <w:b/>
          <w:color w:val="404040" w:themeColor="text1" w:themeTint="BF"/>
          <w:sz w:val="24"/>
          <w:szCs w:val="24"/>
          <w:lang w:val="nl-NL" w:eastAsia="nl-NL"/>
        </w:rPr>
      </w:pPr>
      <w:r w:rsidRPr="00476503">
        <w:rPr>
          <w:rFonts w:ascii="Arial" w:eastAsia="Times New Roman" w:hAnsi="Arial" w:cs="Arial"/>
          <w:b/>
          <w:color w:val="404040" w:themeColor="text1" w:themeTint="BF"/>
          <w:sz w:val="24"/>
          <w:szCs w:val="24"/>
          <w:lang w:val="nl-NL" w:eastAsia="nl-NL"/>
        </w:rPr>
        <w:lastRenderedPageBreak/>
        <w:t>Begrippen gebruikt in doelstellingen</w:t>
      </w:r>
      <w:bookmarkEnd w:id="42"/>
    </w:p>
    <w:p w14:paraId="66C5357A" w14:textId="77777777" w:rsidR="00765AAD" w:rsidRPr="00476503" w:rsidRDefault="00765AAD" w:rsidP="007177B6">
      <w:pPr>
        <w:keepNext/>
        <w:numPr>
          <w:ilvl w:val="1"/>
          <w:numId w:val="0"/>
        </w:numPr>
        <w:tabs>
          <w:tab w:val="num" w:pos="851"/>
          <w:tab w:val="right" w:pos="7088"/>
          <w:tab w:val="right" w:pos="8222"/>
          <w:tab w:val="right" w:pos="9356"/>
        </w:tabs>
        <w:spacing w:after="120" w:line="280" w:lineRule="atLeast"/>
        <w:ind w:left="851" w:hanging="851"/>
        <w:rPr>
          <w:rFonts w:ascii="Arial" w:eastAsia="Times New Roman" w:hAnsi="Arial" w:cs="Arial"/>
          <w:b/>
          <w:color w:val="404040" w:themeColor="text1" w:themeTint="BF"/>
          <w:sz w:val="24"/>
          <w:szCs w:val="24"/>
          <w:lang w:val="nl-NL" w:eastAsia="nl-NL"/>
        </w:rPr>
      </w:pPr>
    </w:p>
    <w:p w14:paraId="36A1687B"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Onderzoek: een activiteit die opgezet wordt om na te gaan of het verwachte of bedoelde ook echt zo is.</w:t>
      </w:r>
    </w:p>
    <w:p w14:paraId="69320462"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 xml:space="preserve">Experiment: een activiteit waarbij leerlingen, alleen of in kleine groepjes, zelfstandig (begeleid) een proef, simulatie, observatieopdracht of gedachte-experiment uitvoeren in het kader van een gegeven onderzoeksvraag. </w:t>
      </w:r>
    </w:p>
    <w:p w14:paraId="3EDF0B4D"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Gedachte-experiment: een experiment dat niet uitgevoerd kan worden in de realiteit met als doel het bestuderen van een denkproces over de werkelijkheid. Wat als …</w:t>
      </w:r>
    </w:p>
    <w:p w14:paraId="0DC171CD"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Observatieopdracht: een objectieve waarneming van gedragingen of gebeurtenissen.</w:t>
      </w:r>
    </w:p>
    <w:p w14:paraId="51377D5E"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Proef: een experiment met als doel een effect waar te nemen in het kader van een gegeven onderzoeksvraag.</w:t>
      </w:r>
    </w:p>
    <w:p w14:paraId="58D16C51"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 xml:space="preserve">Proefopstelling: het geheel aan materiaal nodig om een proef uit te voeren. </w:t>
      </w:r>
    </w:p>
    <w:p w14:paraId="75355237"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 xml:space="preserve">Schema: een geordende visuele weergave. </w:t>
      </w:r>
    </w:p>
    <w:p w14:paraId="199FEC50"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Simulatie: een nabootsing van de werkelijkheid, in veel gevallen met behulp van een model van die werkelijkheid met als doel de werking en/of functionaliteit te testen.</w:t>
      </w:r>
    </w:p>
    <w:p w14:paraId="273974EF" w14:textId="77777777" w:rsidR="00476503" w:rsidRPr="00476503" w:rsidRDefault="00476503" w:rsidP="00765AAD">
      <w:pPr>
        <w:numPr>
          <w:ilvl w:val="0"/>
          <w:numId w:val="16"/>
        </w:numPr>
        <w:spacing w:after="240" w:line="360" w:lineRule="auto"/>
        <w:ind w:left="567" w:hanging="425"/>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val="nl-NL" w:eastAsia="nl-NL"/>
        </w:rPr>
        <w:t>Studie: een theoretische kader om tot een biotechnische oplossing te komen waarbij de waarnemingen afgetoetst worden aan wetenschappelijke wetmatigheden.</w:t>
      </w:r>
    </w:p>
    <w:p w14:paraId="6247AD52" w14:textId="77777777" w:rsidR="00476503" w:rsidRPr="00476503" w:rsidRDefault="00476503" w:rsidP="00476503">
      <w:pPr>
        <w:spacing w:after="240" w:line="360" w:lineRule="auto"/>
        <w:jc w:val="both"/>
        <w:rPr>
          <w:rFonts w:ascii="Trebuchet MS" w:eastAsia="Times New Roman" w:hAnsi="Trebuchet MS" w:cs="Arial"/>
          <w:color w:val="404040" w:themeColor="text1" w:themeTint="BF"/>
          <w:sz w:val="20"/>
          <w:szCs w:val="24"/>
          <w:lang w:val="nl-NL" w:eastAsia="nl-NL"/>
        </w:rPr>
      </w:pPr>
      <w:r w:rsidRPr="00476503">
        <w:rPr>
          <w:rFonts w:ascii="Trebuchet MS" w:eastAsia="Times New Roman" w:hAnsi="Trebuchet MS" w:cs="Arial"/>
          <w:color w:val="404040" w:themeColor="text1" w:themeTint="BF"/>
          <w:sz w:val="20"/>
          <w:szCs w:val="24"/>
          <w:lang w:eastAsia="nl-NL"/>
        </w:rPr>
        <w:t xml:space="preserve">Samenhang van de begrippen: </w:t>
      </w:r>
    </w:p>
    <w:tbl>
      <w:tblPr>
        <w:tblStyle w:val="Tabelraster4"/>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028"/>
        <w:gridCol w:w="2040"/>
        <w:gridCol w:w="1955"/>
        <w:gridCol w:w="2893"/>
      </w:tblGrid>
      <w:tr w:rsidR="000C2210" w:rsidRPr="000C2210" w14:paraId="56394101" w14:textId="77777777" w:rsidTr="00C75EE7">
        <w:tc>
          <w:tcPr>
            <w:tcW w:w="9640" w:type="dxa"/>
            <w:gridSpan w:val="4"/>
            <w:tcBorders>
              <w:bottom w:val="single" w:sz="8" w:space="0" w:color="FFFFFF" w:themeColor="background1"/>
            </w:tcBorders>
            <w:shd w:val="clear" w:color="auto" w:fill="00CCCC"/>
            <w:vAlign w:val="center"/>
          </w:tcPr>
          <w:p w14:paraId="72D0FAFA" w14:textId="77777777" w:rsidR="00476503" w:rsidRPr="000C2210" w:rsidRDefault="00476503" w:rsidP="00476503">
            <w:pPr>
              <w:spacing w:before="225" w:after="225"/>
              <w:jc w:val="center"/>
              <w:rPr>
                <w:rFonts w:ascii="Arial" w:hAnsi="Arial" w:cs="Arial"/>
                <w:b/>
                <w:color w:val="FFFFFF" w:themeColor="background1"/>
                <w:sz w:val="20"/>
                <w:lang w:val="nl-NL" w:eastAsia="nl-NL"/>
              </w:rPr>
            </w:pPr>
            <w:r w:rsidRPr="000C2210">
              <w:rPr>
                <w:rFonts w:ascii="Arial" w:hAnsi="Arial" w:cs="Arial"/>
                <w:b/>
                <w:color w:val="FFFFFF" w:themeColor="background1"/>
                <w:sz w:val="20"/>
                <w:lang w:val="nl-NL" w:eastAsia="nl-NL"/>
              </w:rPr>
              <w:t>ONDERZOEK</w:t>
            </w:r>
          </w:p>
        </w:tc>
      </w:tr>
      <w:tr w:rsidR="000C2210" w:rsidRPr="000C2210" w14:paraId="5D64D32B" w14:textId="77777777" w:rsidTr="00C75EE7">
        <w:tc>
          <w:tcPr>
            <w:tcW w:w="6649"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FF6600"/>
            <w:vAlign w:val="center"/>
          </w:tcPr>
          <w:p w14:paraId="6D7FAAB0" w14:textId="77777777" w:rsidR="00476503" w:rsidRPr="000C2210" w:rsidRDefault="00476503" w:rsidP="00476503">
            <w:pPr>
              <w:spacing w:before="225" w:after="225"/>
              <w:jc w:val="center"/>
              <w:rPr>
                <w:rFonts w:ascii="Arial" w:hAnsi="Arial" w:cs="Arial"/>
                <w:color w:val="404040" w:themeColor="text1" w:themeTint="BF"/>
                <w:sz w:val="20"/>
                <w:lang w:val="nl-NL" w:eastAsia="nl-NL"/>
              </w:rPr>
            </w:pPr>
            <w:r w:rsidRPr="000C2210">
              <w:rPr>
                <w:rFonts w:ascii="Arial" w:hAnsi="Arial" w:cs="Arial"/>
                <w:color w:val="FFFFFF" w:themeColor="background1"/>
                <w:sz w:val="20"/>
                <w:lang w:val="nl-NL" w:eastAsia="nl-NL"/>
              </w:rPr>
              <w:t>EXPERIMENT</w:t>
            </w:r>
          </w:p>
        </w:tc>
        <w:tc>
          <w:tcPr>
            <w:tcW w:w="2991" w:type="dxa"/>
            <w:tcBorders>
              <w:top w:val="single" w:sz="12" w:space="0" w:color="FFFFFF" w:themeColor="background1"/>
              <w:left w:val="single" w:sz="12" w:space="0" w:color="FFFFFF" w:themeColor="background1"/>
              <w:bottom w:val="single" w:sz="12" w:space="0" w:color="FFFFFF" w:themeColor="background1"/>
            </w:tcBorders>
            <w:shd w:val="clear" w:color="auto" w:fill="999900"/>
            <w:vAlign w:val="center"/>
          </w:tcPr>
          <w:p w14:paraId="55C40E48" w14:textId="77777777" w:rsidR="00476503" w:rsidRPr="000C2210" w:rsidRDefault="00476503" w:rsidP="00476503">
            <w:pPr>
              <w:spacing w:before="225" w:after="225"/>
              <w:jc w:val="center"/>
              <w:rPr>
                <w:rFonts w:ascii="Arial" w:hAnsi="Arial" w:cs="Arial"/>
                <w:color w:val="FFFFFF" w:themeColor="background1"/>
                <w:sz w:val="20"/>
                <w:lang w:val="nl-NL" w:eastAsia="nl-NL"/>
              </w:rPr>
            </w:pPr>
            <w:r w:rsidRPr="000C2210">
              <w:rPr>
                <w:rFonts w:ascii="Arial" w:hAnsi="Arial" w:cs="Arial"/>
                <w:color w:val="FFFFFF" w:themeColor="background1"/>
                <w:sz w:val="20"/>
                <w:lang w:val="nl-NL" w:eastAsia="nl-NL"/>
              </w:rPr>
              <w:t>OBSERVATIEOPDRACHT</w:t>
            </w:r>
          </w:p>
        </w:tc>
      </w:tr>
      <w:tr w:rsidR="000C2210" w:rsidRPr="000C2210" w14:paraId="7EC91B33" w14:textId="77777777" w:rsidTr="00C75EE7">
        <w:trPr>
          <w:trHeight w:val="739"/>
        </w:trPr>
        <w:tc>
          <w:tcPr>
            <w:tcW w:w="2203" w:type="dxa"/>
            <w:tcBorders>
              <w:top w:val="single" w:sz="12" w:space="0" w:color="FFFFFF" w:themeColor="background1"/>
              <w:bottom w:val="dashed" w:sz="12" w:space="0" w:color="EEECE1" w:themeColor="background2"/>
              <w:right w:val="single" w:sz="12" w:space="0" w:color="FFFFFF" w:themeColor="background1"/>
            </w:tcBorders>
            <w:shd w:val="clear" w:color="auto" w:fill="EEECE1" w:themeFill="background2"/>
            <w:vAlign w:val="center"/>
          </w:tcPr>
          <w:p w14:paraId="000611DC" w14:textId="77777777" w:rsidR="00476503" w:rsidRPr="000C2210" w:rsidRDefault="00476503" w:rsidP="00476503">
            <w:pPr>
              <w:spacing w:before="225" w:after="225"/>
              <w:jc w:val="center"/>
              <w:rPr>
                <w:rFonts w:ascii="Arial" w:hAnsi="Arial" w:cs="Arial"/>
                <w:b/>
                <w:color w:val="404040" w:themeColor="text1" w:themeTint="BF"/>
                <w:sz w:val="20"/>
                <w:lang w:val="nl-NL" w:eastAsia="nl-NL"/>
              </w:rPr>
            </w:pPr>
            <w:r w:rsidRPr="000C2210">
              <w:rPr>
                <w:rFonts w:ascii="Arial" w:hAnsi="Arial" w:cs="Arial"/>
                <w:b/>
                <w:color w:val="404040" w:themeColor="text1" w:themeTint="BF"/>
                <w:sz w:val="20"/>
                <w:lang w:val="nl-NL" w:eastAsia="nl-NL"/>
              </w:rPr>
              <w:t>Proef</w:t>
            </w:r>
          </w:p>
        </w:tc>
        <w:tc>
          <w:tcPr>
            <w:tcW w:w="2251" w:type="dxa"/>
            <w:tcBorders>
              <w:top w:val="single" w:sz="12" w:space="0" w:color="FFFFFF" w:themeColor="background1"/>
              <w:left w:val="single" w:sz="12" w:space="0" w:color="FFFFFF" w:themeColor="background1"/>
              <w:bottom w:val="dashed" w:sz="12" w:space="0" w:color="EEECE1" w:themeColor="background2"/>
              <w:right w:val="single" w:sz="12" w:space="0" w:color="FFFFFF" w:themeColor="background1"/>
            </w:tcBorders>
            <w:shd w:val="clear" w:color="auto" w:fill="EEECE1" w:themeFill="background2"/>
            <w:vAlign w:val="center"/>
          </w:tcPr>
          <w:p w14:paraId="03E7D45B" w14:textId="77777777" w:rsidR="00476503" w:rsidRPr="000C2210" w:rsidRDefault="00476503" w:rsidP="00476503">
            <w:pPr>
              <w:spacing w:before="225" w:after="225"/>
              <w:jc w:val="center"/>
              <w:rPr>
                <w:rFonts w:ascii="Arial" w:hAnsi="Arial" w:cs="Arial"/>
                <w:b/>
                <w:color w:val="404040" w:themeColor="text1" w:themeTint="BF"/>
                <w:sz w:val="20"/>
                <w:lang w:val="nl-NL" w:eastAsia="nl-NL"/>
              </w:rPr>
            </w:pPr>
            <w:r w:rsidRPr="000C2210">
              <w:rPr>
                <w:rFonts w:ascii="Arial" w:hAnsi="Arial" w:cs="Arial"/>
                <w:b/>
                <w:color w:val="404040" w:themeColor="text1" w:themeTint="BF"/>
                <w:sz w:val="20"/>
                <w:lang w:val="nl-NL" w:eastAsia="nl-NL"/>
              </w:rPr>
              <w:t>Simulatie</w:t>
            </w:r>
          </w:p>
        </w:tc>
        <w:tc>
          <w:tcPr>
            <w:tcW w:w="2195" w:type="dxa"/>
            <w:tcBorders>
              <w:top w:val="single" w:sz="12" w:space="0" w:color="FFFFFF" w:themeColor="background1"/>
              <w:left w:val="single" w:sz="12" w:space="0" w:color="FFFFFF" w:themeColor="background1"/>
              <w:bottom w:val="dashed" w:sz="12" w:space="0" w:color="EEECE1" w:themeColor="background2"/>
              <w:right w:val="single" w:sz="12" w:space="0" w:color="FFFFFF" w:themeColor="background1"/>
            </w:tcBorders>
            <w:shd w:val="clear" w:color="auto" w:fill="EEECE1" w:themeFill="background2"/>
            <w:vAlign w:val="center"/>
          </w:tcPr>
          <w:p w14:paraId="6FCA59B5" w14:textId="77777777" w:rsidR="00476503" w:rsidRPr="000C2210" w:rsidRDefault="00476503" w:rsidP="00476503">
            <w:pPr>
              <w:spacing w:before="225" w:after="225"/>
              <w:jc w:val="center"/>
              <w:rPr>
                <w:rFonts w:ascii="Arial" w:hAnsi="Arial" w:cs="Arial"/>
                <w:b/>
                <w:color w:val="404040" w:themeColor="text1" w:themeTint="BF"/>
                <w:sz w:val="20"/>
                <w:lang w:val="nl-NL" w:eastAsia="nl-NL"/>
              </w:rPr>
            </w:pPr>
            <w:r w:rsidRPr="000C2210">
              <w:rPr>
                <w:rFonts w:ascii="Arial" w:hAnsi="Arial" w:cs="Arial"/>
                <w:b/>
                <w:color w:val="404040" w:themeColor="text1" w:themeTint="BF"/>
                <w:sz w:val="20"/>
                <w:lang w:val="nl-NL" w:eastAsia="nl-NL"/>
              </w:rPr>
              <w:t>Gedachte-experiment</w:t>
            </w:r>
          </w:p>
        </w:tc>
        <w:tc>
          <w:tcPr>
            <w:tcW w:w="2991" w:type="dxa"/>
            <w:tcBorders>
              <w:top w:val="single" w:sz="12" w:space="0" w:color="FFFFFF" w:themeColor="background1"/>
              <w:left w:val="single" w:sz="12" w:space="0" w:color="FFFFFF" w:themeColor="background1"/>
            </w:tcBorders>
            <w:vAlign w:val="center"/>
          </w:tcPr>
          <w:p w14:paraId="40E07A85" w14:textId="77777777" w:rsidR="00476503" w:rsidRPr="000C2210" w:rsidRDefault="00476503" w:rsidP="00476503">
            <w:pPr>
              <w:spacing w:before="225" w:after="225"/>
              <w:jc w:val="center"/>
              <w:rPr>
                <w:rFonts w:ascii="Arial" w:hAnsi="Arial" w:cs="Arial"/>
                <w:i/>
                <w:color w:val="404040" w:themeColor="text1" w:themeTint="BF"/>
                <w:sz w:val="20"/>
                <w:lang w:val="nl-NL" w:eastAsia="nl-NL"/>
              </w:rPr>
            </w:pPr>
          </w:p>
        </w:tc>
      </w:tr>
      <w:tr w:rsidR="000C2210" w:rsidRPr="000C2210" w14:paraId="518634BA" w14:textId="77777777" w:rsidTr="00C75EE7">
        <w:trPr>
          <w:trHeight w:val="489"/>
        </w:trPr>
        <w:tc>
          <w:tcPr>
            <w:tcW w:w="2203" w:type="dxa"/>
            <w:tcBorders>
              <w:top w:val="dashed" w:sz="12" w:space="0" w:color="EEECE1" w:themeColor="background2"/>
              <w:right w:val="single" w:sz="12" w:space="0" w:color="FFFFFF" w:themeColor="background1"/>
            </w:tcBorders>
            <w:shd w:val="clear" w:color="auto" w:fill="EEECE1" w:themeFill="background2"/>
            <w:vAlign w:val="center"/>
          </w:tcPr>
          <w:p w14:paraId="04258066" w14:textId="77777777" w:rsidR="00476503" w:rsidRPr="000C2210" w:rsidRDefault="00476503" w:rsidP="00476503">
            <w:pPr>
              <w:spacing w:before="225" w:after="225"/>
              <w:jc w:val="center"/>
              <w:rPr>
                <w:rFonts w:ascii="Arial" w:hAnsi="Arial" w:cs="Arial"/>
                <w:b/>
                <w:color w:val="404040" w:themeColor="text1" w:themeTint="BF"/>
                <w:sz w:val="20"/>
                <w:lang w:val="nl-NL" w:eastAsia="nl-NL"/>
              </w:rPr>
            </w:pPr>
            <w:r w:rsidRPr="000C2210">
              <w:rPr>
                <w:rFonts w:ascii="Arial" w:hAnsi="Arial" w:cs="Arial"/>
                <w:i/>
                <w:color w:val="404040" w:themeColor="text1" w:themeTint="BF"/>
                <w:sz w:val="20"/>
                <w:lang w:val="nl-NL" w:eastAsia="nl-NL"/>
              </w:rPr>
              <w:t>Proefopstelling</w:t>
            </w:r>
          </w:p>
        </w:tc>
        <w:tc>
          <w:tcPr>
            <w:tcW w:w="2251" w:type="dxa"/>
            <w:tcBorders>
              <w:top w:val="dashed" w:sz="12" w:space="0" w:color="EEECE1" w:themeColor="background2"/>
              <w:left w:val="single" w:sz="12" w:space="0" w:color="FFFFFF" w:themeColor="background1"/>
              <w:right w:val="single" w:sz="12" w:space="0" w:color="FFFFFF" w:themeColor="background1"/>
            </w:tcBorders>
            <w:shd w:val="clear" w:color="auto" w:fill="EEECE1" w:themeFill="background2"/>
            <w:vAlign w:val="center"/>
          </w:tcPr>
          <w:p w14:paraId="2DBB68C0" w14:textId="77777777" w:rsidR="00476503" w:rsidRPr="000C2210" w:rsidRDefault="00476503" w:rsidP="00476503">
            <w:pPr>
              <w:spacing w:before="225" w:after="225"/>
              <w:jc w:val="center"/>
              <w:rPr>
                <w:rFonts w:ascii="Arial" w:hAnsi="Arial" w:cs="Arial"/>
                <w:b/>
                <w:color w:val="404040" w:themeColor="text1" w:themeTint="BF"/>
                <w:sz w:val="20"/>
                <w:lang w:val="nl-NL" w:eastAsia="nl-NL"/>
              </w:rPr>
            </w:pPr>
            <w:r w:rsidRPr="000C2210">
              <w:rPr>
                <w:rFonts w:ascii="Arial" w:hAnsi="Arial" w:cs="Arial"/>
                <w:i/>
                <w:color w:val="404040" w:themeColor="text1" w:themeTint="BF"/>
                <w:sz w:val="20"/>
                <w:lang w:val="nl-NL" w:eastAsia="nl-NL"/>
              </w:rPr>
              <w:t>Testopstelling</w:t>
            </w:r>
          </w:p>
        </w:tc>
        <w:tc>
          <w:tcPr>
            <w:tcW w:w="2195" w:type="dxa"/>
            <w:tcBorders>
              <w:top w:val="dashed" w:sz="12" w:space="0" w:color="EEECE1" w:themeColor="background2"/>
              <w:left w:val="single" w:sz="12" w:space="0" w:color="FFFFFF" w:themeColor="background1"/>
              <w:right w:val="single" w:sz="12" w:space="0" w:color="FFFFFF" w:themeColor="background1"/>
            </w:tcBorders>
            <w:shd w:val="clear" w:color="auto" w:fill="EEECE1" w:themeFill="background2"/>
            <w:vAlign w:val="center"/>
          </w:tcPr>
          <w:p w14:paraId="09AE6139" w14:textId="77777777" w:rsidR="00476503" w:rsidRPr="000C2210" w:rsidRDefault="00476503" w:rsidP="00476503">
            <w:pPr>
              <w:spacing w:before="225" w:after="225"/>
              <w:jc w:val="center"/>
              <w:rPr>
                <w:rFonts w:ascii="Arial" w:hAnsi="Arial" w:cs="Arial"/>
                <w:b/>
                <w:color w:val="404040" w:themeColor="text1" w:themeTint="BF"/>
                <w:sz w:val="20"/>
                <w:lang w:val="nl-NL" w:eastAsia="nl-NL"/>
              </w:rPr>
            </w:pPr>
            <w:r w:rsidRPr="000C2210">
              <w:rPr>
                <w:rFonts w:ascii="Arial" w:hAnsi="Arial" w:cs="Arial"/>
                <w:i/>
                <w:color w:val="404040" w:themeColor="text1" w:themeTint="BF"/>
                <w:sz w:val="20"/>
                <w:lang w:val="nl-NL" w:eastAsia="nl-NL"/>
              </w:rPr>
              <w:t>Redenering</w:t>
            </w:r>
          </w:p>
        </w:tc>
        <w:tc>
          <w:tcPr>
            <w:tcW w:w="2991" w:type="dxa"/>
            <w:tcBorders>
              <w:left w:val="single" w:sz="12" w:space="0" w:color="FFFFFF" w:themeColor="background1"/>
            </w:tcBorders>
            <w:shd w:val="clear" w:color="auto" w:fill="EEECE1" w:themeFill="background2"/>
            <w:vAlign w:val="center"/>
          </w:tcPr>
          <w:p w14:paraId="01D48886" w14:textId="77777777" w:rsidR="00476503" w:rsidRPr="000C2210" w:rsidRDefault="00476503" w:rsidP="00476503">
            <w:pPr>
              <w:spacing w:before="225" w:after="225"/>
              <w:jc w:val="center"/>
              <w:rPr>
                <w:rFonts w:ascii="Arial" w:hAnsi="Arial" w:cs="Arial"/>
                <w:i/>
                <w:color w:val="404040" w:themeColor="text1" w:themeTint="BF"/>
                <w:sz w:val="20"/>
                <w:lang w:val="nl-NL" w:eastAsia="nl-NL"/>
              </w:rPr>
            </w:pPr>
            <w:r w:rsidRPr="000C2210">
              <w:rPr>
                <w:rFonts w:ascii="Arial" w:hAnsi="Arial" w:cs="Arial"/>
                <w:i/>
                <w:color w:val="404040" w:themeColor="text1" w:themeTint="BF"/>
                <w:sz w:val="20"/>
                <w:lang w:val="nl-NL" w:eastAsia="nl-NL"/>
              </w:rPr>
              <w:t>Objectieve waarneming</w:t>
            </w:r>
          </w:p>
        </w:tc>
      </w:tr>
    </w:tbl>
    <w:p w14:paraId="24A19852" w14:textId="77777777" w:rsidR="00065D51" w:rsidRDefault="00065D51" w:rsidP="00587AB6">
      <w:pPr>
        <w:pStyle w:val="LPTekst"/>
        <w:pBdr>
          <w:top w:val="dashed" w:sz="4" w:space="1" w:color="FFFFFF" w:themeColor="background1"/>
          <w:left w:val="dashed" w:sz="4" w:space="4" w:color="FFFFFF" w:themeColor="background1"/>
          <w:bottom w:val="dashed" w:sz="4" w:space="1" w:color="FFFFFF" w:themeColor="background1"/>
          <w:right w:val="dashed" w:sz="4" w:space="4" w:color="FFFFFF" w:themeColor="background1"/>
        </w:pBdr>
      </w:pPr>
    </w:p>
    <w:p w14:paraId="665D369D" w14:textId="77777777" w:rsidR="007177B6" w:rsidRPr="00B36C56" w:rsidRDefault="007177B6" w:rsidP="007177B6">
      <w:pPr>
        <w:pStyle w:val="LPTekst"/>
      </w:pPr>
    </w:p>
    <w:sectPr w:rsidR="007177B6" w:rsidRPr="00B36C56" w:rsidSect="008476AB">
      <w:headerReference w:type="even" r:id="rId16"/>
      <w:footerReference w:type="even" r:id="rId17"/>
      <w:foot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86F8" w14:textId="77777777" w:rsidR="00B22CF9" w:rsidRDefault="00B22CF9" w:rsidP="009C4975">
      <w:pPr>
        <w:spacing w:after="0" w:line="240" w:lineRule="auto"/>
      </w:pPr>
      <w:r>
        <w:separator/>
      </w:r>
    </w:p>
  </w:endnote>
  <w:endnote w:type="continuationSeparator" w:id="0">
    <w:p w14:paraId="4E90762A" w14:textId="77777777" w:rsidR="00B22CF9" w:rsidRDefault="00B22CF9"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8F00" w14:textId="50A85632" w:rsidR="00B22CF9" w:rsidRPr="00FD6FE9" w:rsidRDefault="00B22CF9"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366E3" w:rsidRPr="002366E3">
      <w:rPr>
        <w:rFonts w:ascii="Trebuchet MS" w:hAnsi="Trebuchet MS" w:cs="Arial"/>
        <w:noProof/>
        <w:color w:val="404040" w:themeColor="text1" w:themeTint="BF"/>
        <w:sz w:val="20"/>
        <w:szCs w:val="20"/>
        <w:lang w:val="nl-NL"/>
      </w:rPr>
      <w:t>32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BIOTECHNISCHE WETENSCHAPPEN</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w:t>
    </w:r>
    <w:r w:rsidRPr="00FD6FE9">
      <w:rPr>
        <w:rFonts w:ascii="Trebuchet MS" w:hAnsi="Trebuchet MS" w:cs="Arial"/>
        <w:color w:val="404040" w:themeColor="text1" w:themeTint="BF"/>
        <w:sz w:val="20"/>
        <w:szCs w:val="20"/>
      </w:rPr>
      <w:t>7</w:t>
    </w:r>
    <w:r w:rsidRPr="004E1F4B">
      <w:rPr>
        <w:rFonts w:ascii="Trebuchet MS" w:hAnsi="Trebuchet MS" w:cs="Arial"/>
        <w:color w:val="404040" w:themeColor="text1" w:themeTint="BF"/>
        <w:sz w:val="20"/>
        <w:szCs w:val="20"/>
      </w:rPr>
      <w:t>58/</w:t>
    </w:r>
    <w:r>
      <w:rPr>
        <w:rFonts w:ascii="Trebuchet MS" w:hAnsi="Trebuchet MS" w:cs="Arial"/>
        <w:color w:val="404040" w:themeColor="text1" w:themeTint="BF"/>
        <w:sz w:val="20"/>
        <w:szCs w:val="20"/>
      </w:rPr>
      <w:t>0</w:t>
    </w:r>
    <w:r w:rsidRPr="004E1F4B">
      <w:rPr>
        <w:rFonts w:ascii="Trebuchet MS" w:hAnsi="Trebuchet MS" w:cs="Arial"/>
        <w:color w:val="404040" w:themeColor="text1" w:themeTint="BF"/>
        <w:sz w:val="20"/>
        <w:szCs w:val="20"/>
      </w:rPr>
      <w:t>12</w:t>
    </w:r>
  </w:p>
  <w:p w14:paraId="088BEE30" w14:textId="77777777" w:rsidR="00B22CF9" w:rsidRPr="00065D51" w:rsidRDefault="00B22CF9"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3</w:t>
    </w:r>
    <w:r w:rsidRPr="00FD6FE9">
      <w:rPr>
        <w:rFonts w:ascii="Trebuchet MS" w:hAnsi="Trebuchet MS" w:cs="Arial"/>
        <w:color w:val="404040" w:themeColor="text1" w:themeTint="BF"/>
        <w:sz w:val="20"/>
        <w:szCs w:val="20"/>
      </w:rPr>
      <w:t>de graad</w:t>
    </w:r>
    <w:r w:rsidRPr="00FD6FE9">
      <w:rPr>
        <w:rFonts w:ascii="Arial" w:hAnsi="Arial" w:cs="Arial"/>
        <w:color w:val="404040" w:themeColor="text1" w:themeTint="BF"/>
        <w:sz w:val="20"/>
        <w:szCs w:val="20"/>
      </w:rPr>
      <w:t xml:space="preserve">  </w:t>
    </w:r>
    <w:r>
      <w:rPr>
        <w:rFonts w:ascii="Arial" w:hAnsi="Arial" w:cs="Arial"/>
        <w:color w:val="404040" w:themeColor="text1" w:themeTint="BF"/>
        <w:sz w:val="20"/>
        <w:szCs w:val="20"/>
      </w:rPr>
      <w:t>tso</w:t>
    </w:r>
  </w:p>
  <w:p w14:paraId="7B3D4C39" w14:textId="77777777" w:rsidR="00B22CF9" w:rsidRDefault="00B22C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9E2E" w14:textId="64FFA3DD" w:rsidR="00B22CF9" w:rsidRPr="00FD6FE9" w:rsidRDefault="00B22CF9"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69B0106D" wp14:editId="22730F8C">
          <wp:simplePos x="0" y="0"/>
          <wp:positionH relativeFrom="column">
            <wp:posOffset>5500370</wp:posOffset>
          </wp:positionH>
          <wp:positionV relativeFrom="paragraph">
            <wp:posOffset>-1472565</wp:posOffset>
          </wp:positionV>
          <wp:extent cx="1525905" cy="2375535"/>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4E1F4B">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w:t>
    </w:r>
    <w:r w:rsidRPr="004E1F4B">
      <w:rPr>
        <w:rFonts w:ascii="Trebuchet MS" w:hAnsi="Trebuchet MS" w:cs="Arial"/>
        <w:color w:val="404040" w:themeColor="text1" w:themeTint="BF"/>
        <w:sz w:val="20"/>
        <w:szCs w:val="20"/>
      </w:rPr>
      <w:t>12</w:t>
    </w:r>
    <w:r>
      <w:rPr>
        <w:rFonts w:ascii="Trebuchet MS" w:hAnsi="Trebuchet MS" w:cs="Arial"/>
        <w:color w:val="404040" w:themeColor="text1" w:themeTint="BF"/>
        <w:sz w:val="20"/>
        <w:szCs w:val="20"/>
      </w:rPr>
      <w:tab/>
      <w:t xml:space="preserve">       BIOTECHNISCHE WETENSCHAPPEN</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366E3" w:rsidRPr="002366E3">
      <w:rPr>
        <w:rFonts w:ascii="Trebuchet MS" w:hAnsi="Trebuchet MS" w:cs="Arial"/>
        <w:noProof/>
        <w:color w:val="404040" w:themeColor="text1" w:themeTint="BF"/>
        <w:sz w:val="20"/>
        <w:szCs w:val="20"/>
        <w:lang w:val="nl-NL"/>
      </w:rPr>
      <w:t>33</w:t>
    </w:r>
    <w:r w:rsidRPr="00FD6FE9">
      <w:rPr>
        <w:rFonts w:ascii="Trebuchet MS" w:hAnsi="Trebuchet MS" w:cs="Arial"/>
        <w:color w:val="404040" w:themeColor="text1" w:themeTint="BF"/>
        <w:sz w:val="20"/>
        <w:szCs w:val="20"/>
      </w:rPr>
      <w:fldChar w:fldCharType="end"/>
    </w:r>
  </w:p>
  <w:p w14:paraId="0DDD2A3F" w14:textId="3AD36439" w:rsidR="00B22CF9" w:rsidRPr="00FD6FE9" w:rsidRDefault="00B22CF9"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3de graad tso</w:t>
    </w:r>
  </w:p>
  <w:p w14:paraId="78AA7D10" w14:textId="77777777" w:rsidR="00B22CF9" w:rsidRDefault="00B22C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8DD21" w14:textId="77777777" w:rsidR="00B22CF9" w:rsidRDefault="00B22CF9" w:rsidP="009C4975">
      <w:pPr>
        <w:spacing w:after="0" w:line="240" w:lineRule="auto"/>
      </w:pPr>
      <w:r>
        <w:separator/>
      </w:r>
    </w:p>
  </w:footnote>
  <w:footnote w:type="continuationSeparator" w:id="0">
    <w:p w14:paraId="07DEC2D7" w14:textId="77777777" w:rsidR="00B22CF9" w:rsidRDefault="00B22CF9"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C0A5" w14:textId="7048C558" w:rsidR="00B22CF9" w:rsidRDefault="00B22CF9">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1AD48609" wp14:editId="6626BD5E">
          <wp:simplePos x="0" y="0"/>
          <wp:positionH relativeFrom="column">
            <wp:posOffset>-1328420</wp:posOffset>
          </wp:positionH>
          <wp:positionV relativeFrom="paragraph">
            <wp:posOffset>-453390</wp:posOffset>
          </wp:positionV>
          <wp:extent cx="1548000" cy="2376000"/>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73575"/>
    <w:multiLevelType w:val="hybridMultilevel"/>
    <w:tmpl w:val="2B2218A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4B823D4"/>
    <w:multiLevelType w:val="hybridMultilevel"/>
    <w:tmpl w:val="4B66FE58"/>
    <w:lvl w:ilvl="0" w:tplc="37728A08">
      <w:start w:val="1"/>
      <w:numFmt w:val="decimal"/>
      <w:lvlText w:val="B %1"/>
      <w:lvlJc w:val="center"/>
      <w:pPr>
        <w:ind w:left="720" w:hanging="360"/>
      </w:pPr>
      <w:rPr>
        <w:rFonts w:ascii="Trebuchet MS" w:hAnsi="Trebuchet MS" w:hint="default"/>
        <w:b w:val="0"/>
        <w:strike w:val="0"/>
        <w:color w:val="404040" w:themeColor="text1" w:themeTint="BF"/>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7A1A29"/>
    <w:multiLevelType w:val="hybridMultilevel"/>
    <w:tmpl w:val="E3F27D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C52000F0">
      <w:start w:val="1"/>
      <w:numFmt w:val="bullet"/>
      <w:lvlText w:val=""/>
      <w:lvlJc w:val="left"/>
      <w:pPr>
        <w:ind w:left="1800" w:hanging="360"/>
      </w:pPr>
      <w:rPr>
        <w:rFonts w:ascii="Wingdings" w:hAnsi="Wingdings" w:hint="default"/>
        <w:sz w:val="18"/>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4F00AA"/>
    <w:multiLevelType w:val="hybridMultilevel"/>
    <w:tmpl w:val="875A24F4"/>
    <w:lvl w:ilvl="0" w:tplc="E84650E4">
      <w:start w:val="1"/>
      <w:numFmt w:val="decimal"/>
      <w:lvlText w:val="AD%1"/>
      <w:lvlJc w:val="left"/>
      <w:pPr>
        <w:tabs>
          <w:tab w:val="num" w:pos="0"/>
        </w:tabs>
        <w:ind w:left="0" w:firstLine="0"/>
      </w:pPr>
      <w:rPr>
        <w:rFonts w:hint="default"/>
        <w:b w:val="0"/>
        <w:color w:val="000000"/>
        <w:sz w:val="16"/>
        <w:szCs w:val="16"/>
      </w:rPr>
    </w:lvl>
    <w:lvl w:ilvl="1" w:tplc="01624890">
      <w:start w:val="1"/>
      <w:numFmt w:val="bullet"/>
      <w:lvlText w:val="o"/>
      <w:lvlJc w:val="left"/>
      <w:pPr>
        <w:tabs>
          <w:tab w:val="num" w:pos="1440"/>
        </w:tabs>
        <w:ind w:left="1440" w:hanging="360"/>
      </w:pPr>
      <w:rPr>
        <w:rFonts w:ascii="Courier New" w:hAnsi="Courier New" w:cs="Courier New" w:hint="default"/>
        <w:color w:val="auto"/>
      </w:rPr>
    </w:lvl>
    <w:lvl w:ilvl="2" w:tplc="E22C646A">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09A054C"/>
    <w:multiLevelType w:val="hybridMultilevel"/>
    <w:tmpl w:val="DA9C0ABE"/>
    <w:lvl w:ilvl="0" w:tplc="72A21B22">
      <w:start w:val="1"/>
      <w:numFmt w:val="bullet"/>
      <w:lvlText w:val=""/>
      <w:lvlJc w:val="left"/>
      <w:pPr>
        <w:ind w:left="896" w:hanging="360"/>
      </w:pPr>
      <w:rPr>
        <w:rFonts w:ascii="Symbol" w:hAnsi="Symbol" w:hint="default"/>
        <w:color w:val="404040" w:themeColor="text1" w:themeTint="BF"/>
        <w:u w:val="none"/>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6" w15:restartNumberingAfterBreak="0">
    <w:nsid w:val="12A57AEA"/>
    <w:multiLevelType w:val="hybridMultilevel"/>
    <w:tmpl w:val="8EFCF106"/>
    <w:lvl w:ilvl="0" w:tplc="08130003">
      <w:start w:val="1"/>
      <w:numFmt w:val="bullet"/>
      <w:lvlText w:val="o"/>
      <w:lvlJc w:val="left"/>
      <w:pPr>
        <w:ind w:left="1068" w:hanging="360"/>
      </w:pPr>
      <w:rPr>
        <w:rFonts w:ascii="Courier New" w:hAnsi="Courier New" w:cs="Courier New" w:hint="default"/>
      </w:rPr>
    </w:lvl>
    <w:lvl w:ilvl="1" w:tplc="08130001">
      <w:start w:val="1"/>
      <w:numFmt w:val="bullet"/>
      <w:lvlText w:val=""/>
      <w:lvlJc w:val="left"/>
      <w:pPr>
        <w:ind w:left="2133" w:hanging="705"/>
      </w:pPr>
      <w:rPr>
        <w:rFonts w:ascii="Symbol" w:hAnsi="Symbol" w:hint="default"/>
      </w:rPr>
    </w:lvl>
    <w:lvl w:ilvl="2" w:tplc="08130003">
      <w:start w:val="1"/>
      <w:numFmt w:val="bullet"/>
      <w:lvlText w:val="o"/>
      <w:lvlJc w:val="left"/>
      <w:pPr>
        <w:ind w:left="2508" w:hanging="360"/>
      </w:pPr>
      <w:rPr>
        <w:rFonts w:ascii="Courier New" w:hAnsi="Courier New" w:cs="Courier New"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AC4CE6"/>
    <w:multiLevelType w:val="hybridMultilevel"/>
    <w:tmpl w:val="E0D83CBE"/>
    <w:lvl w:ilvl="0" w:tplc="A2A2ABB6">
      <w:start w:val="1"/>
      <w:numFmt w:val="bullet"/>
      <w:lvlText w:val="o"/>
      <w:lvlJc w:val="left"/>
      <w:pPr>
        <w:ind w:left="1256" w:hanging="360"/>
      </w:pPr>
      <w:rPr>
        <w:rFonts w:ascii="Courier New" w:hAnsi="Courier New" w:cs="Courier New" w:hint="default"/>
        <w:color w:val="404040" w:themeColor="text1" w:themeTint="BF"/>
        <w:u w:val="none"/>
      </w:rPr>
    </w:lvl>
    <w:lvl w:ilvl="1" w:tplc="08130003">
      <w:start w:val="1"/>
      <w:numFmt w:val="bullet"/>
      <w:lvlText w:val="o"/>
      <w:lvlJc w:val="left"/>
      <w:pPr>
        <w:ind w:left="1976" w:hanging="360"/>
      </w:pPr>
      <w:rPr>
        <w:rFonts w:ascii="Courier New" w:hAnsi="Courier New" w:cs="Courier New" w:hint="default"/>
      </w:rPr>
    </w:lvl>
    <w:lvl w:ilvl="2" w:tplc="08130005" w:tentative="1">
      <w:start w:val="1"/>
      <w:numFmt w:val="bullet"/>
      <w:lvlText w:val=""/>
      <w:lvlJc w:val="left"/>
      <w:pPr>
        <w:ind w:left="2696" w:hanging="360"/>
      </w:pPr>
      <w:rPr>
        <w:rFonts w:ascii="Wingdings" w:hAnsi="Wingdings" w:hint="default"/>
      </w:rPr>
    </w:lvl>
    <w:lvl w:ilvl="3" w:tplc="08130001" w:tentative="1">
      <w:start w:val="1"/>
      <w:numFmt w:val="bullet"/>
      <w:lvlText w:val=""/>
      <w:lvlJc w:val="left"/>
      <w:pPr>
        <w:ind w:left="3416" w:hanging="360"/>
      </w:pPr>
      <w:rPr>
        <w:rFonts w:ascii="Symbol" w:hAnsi="Symbol" w:hint="default"/>
      </w:rPr>
    </w:lvl>
    <w:lvl w:ilvl="4" w:tplc="08130003" w:tentative="1">
      <w:start w:val="1"/>
      <w:numFmt w:val="bullet"/>
      <w:lvlText w:val="o"/>
      <w:lvlJc w:val="left"/>
      <w:pPr>
        <w:ind w:left="4136" w:hanging="360"/>
      </w:pPr>
      <w:rPr>
        <w:rFonts w:ascii="Courier New" w:hAnsi="Courier New" w:cs="Courier New" w:hint="default"/>
      </w:rPr>
    </w:lvl>
    <w:lvl w:ilvl="5" w:tplc="08130005" w:tentative="1">
      <w:start w:val="1"/>
      <w:numFmt w:val="bullet"/>
      <w:lvlText w:val=""/>
      <w:lvlJc w:val="left"/>
      <w:pPr>
        <w:ind w:left="4856" w:hanging="360"/>
      </w:pPr>
      <w:rPr>
        <w:rFonts w:ascii="Wingdings" w:hAnsi="Wingdings" w:hint="default"/>
      </w:rPr>
    </w:lvl>
    <w:lvl w:ilvl="6" w:tplc="08130001" w:tentative="1">
      <w:start w:val="1"/>
      <w:numFmt w:val="bullet"/>
      <w:lvlText w:val=""/>
      <w:lvlJc w:val="left"/>
      <w:pPr>
        <w:ind w:left="5576" w:hanging="360"/>
      </w:pPr>
      <w:rPr>
        <w:rFonts w:ascii="Symbol" w:hAnsi="Symbol" w:hint="default"/>
      </w:rPr>
    </w:lvl>
    <w:lvl w:ilvl="7" w:tplc="08130003" w:tentative="1">
      <w:start w:val="1"/>
      <w:numFmt w:val="bullet"/>
      <w:lvlText w:val="o"/>
      <w:lvlJc w:val="left"/>
      <w:pPr>
        <w:ind w:left="6296" w:hanging="360"/>
      </w:pPr>
      <w:rPr>
        <w:rFonts w:ascii="Courier New" w:hAnsi="Courier New" w:cs="Courier New" w:hint="default"/>
      </w:rPr>
    </w:lvl>
    <w:lvl w:ilvl="8" w:tplc="08130005" w:tentative="1">
      <w:start w:val="1"/>
      <w:numFmt w:val="bullet"/>
      <w:lvlText w:val=""/>
      <w:lvlJc w:val="left"/>
      <w:pPr>
        <w:ind w:left="7016" w:hanging="360"/>
      </w:pPr>
      <w:rPr>
        <w:rFonts w:ascii="Wingdings" w:hAnsi="Wingdings" w:hint="default"/>
      </w:rPr>
    </w:lvl>
  </w:abstractNum>
  <w:abstractNum w:abstractNumId="10" w15:restartNumberingAfterBreak="0">
    <w:nsid w:val="29EE4F09"/>
    <w:multiLevelType w:val="hybridMultilevel"/>
    <w:tmpl w:val="81984684"/>
    <w:lvl w:ilvl="0" w:tplc="37728A08">
      <w:start w:val="1"/>
      <w:numFmt w:val="decimal"/>
      <w:lvlText w:val="B %1"/>
      <w:lvlJc w:val="center"/>
      <w:pPr>
        <w:ind w:left="720" w:hanging="360"/>
      </w:pPr>
      <w:rPr>
        <w:rFonts w:ascii="Trebuchet MS" w:hAnsi="Trebuchet MS" w:hint="default"/>
        <w:b w:val="0"/>
        <w:strike w:val="0"/>
        <w:color w:val="404040" w:themeColor="text1" w:themeTint="BF"/>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1A4D2D"/>
    <w:multiLevelType w:val="hybridMultilevel"/>
    <w:tmpl w:val="0C40449C"/>
    <w:lvl w:ilvl="0" w:tplc="08130001">
      <w:start w:val="1"/>
      <w:numFmt w:val="bullet"/>
      <w:lvlText w:val=""/>
      <w:lvlJc w:val="left"/>
      <w:pPr>
        <w:ind w:left="1068" w:hanging="360"/>
      </w:pPr>
      <w:rPr>
        <w:rFonts w:ascii="Symbol" w:hAnsi="Symbol" w:hint="default"/>
      </w:rPr>
    </w:lvl>
    <w:lvl w:ilvl="1" w:tplc="08130001">
      <w:start w:val="1"/>
      <w:numFmt w:val="bullet"/>
      <w:lvlText w:val=""/>
      <w:lvlJc w:val="left"/>
      <w:pPr>
        <w:ind w:left="2133" w:hanging="705"/>
      </w:pPr>
      <w:rPr>
        <w:rFonts w:ascii="Symbol" w:hAnsi="Symbol" w:hint="default"/>
      </w:rPr>
    </w:lvl>
    <w:lvl w:ilvl="2" w:tplc="08130003">
      <w:start w:val="1"/>
      <w:numFmt w:val="bullet"/>
      <w:lvlText w:val="o"/>
      <w:lvlJc w:val="left"/>
      <w:pPr>
        <w:ind w:left="2508" w:hanging="360"/>
      </w:pPr>
      <w:rPr>
        <w:rFonts w:ascii="Courier New" w:hAnsi="Courier New" w:cs="Courier New"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B505399"/>
    <w:multiLevelType w:val="hybridMultilevel"/>
    <w:tmpl w:val="BDDE72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635BC7"/>
    <w:multiLevelType w:val="hybridMultilevel"/>
    <w:tmpl w:val="62E08080"/>
    <w:lvl w:ilvl="0" w:tplc="41C44C5C">
      <w:start w:val="1"/>
      <w:numFmt w:val="decimal"/>
      <w:lvlText w:val="B %1"/>
      <w:lvlJc w:val="center"/>
      <w:pPr>
        <w:tabs>
          <w:tab w:val="num" w:pos="284"/>
        </w:tabs>
        <w:ind w:left="284" w:firstLine="0"/>
      </w:pPr>
      <w:rPr>
        <w:rFonts w:ascii="Trebuchet MS" w:hAnsi="Trebuchet MS" w:hint="default"/>
        <w:b/>
        <w:strike w:val="0"/>
        <w:color w:val="FFFFFF" w:themeColor="background1"/>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1C0DB4"/>
    <w:multiLevelType w:val="multilevel"/>
    <w:tmpl w:val="D08AC558"/>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7B1EA7"/>
    <w:multiLevelType w:val="hybridMultilevel"/>
    <w:tmpl w:val="53D2F4A8"/>
    <w:lvl w:ilvl="0" w:tplc="5E66C8F0">
      <w:start w:val="1"/>
      <w:numFmt w:val="bullet"/>
      <w:lvlText w:val=""/>
      <w:lvlJc w:val="left"/>
      <w:pPr>
        <w:tabs>
          <w:tab w:val="num" w:pos="851"/>
        </w:tabs>
        <w:ind w:left="851" w:hanging="454"/>
      </w:pPr>
      <w:rPr>
        <w:rFonts w:ascii="Symbol" w:hAnsi="Symbol" w:hint="default"/>
        <w:color w:val="404040" w:themeColor="text1" w:themeTint="B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B0910"/>
    <w:multiLevelType w:val="hybridMultilevel"/>
    <w:tmpl w:val="D9B48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88D2404"/>
    <w:multiLevelType w:val="hybridMultilevel"/>
    <w:tmpl w:val="1584F1A6"/>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6F3647EB"/>
    <w:multiLevelType w:val="hybridMultilevel"/>
    <w:tmpl w:val="DC064FE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F41761"/>
    <w:multiLevelType w:val="hybridMultilevel"/>
    <w:tmpl w:val="1130D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F53413"/>
    <w:multiLevelType w:val="hybridMultilevel"/>
    <w:tmpl w:val="9B8E43A6"/>
    <w:lvl w:ilvl="0" w:tplc="08130001">
      <w:start w:val="1"/>
      <w:numFmt w:val="bullet"/>
      <w:lvlText w:val=""/>
      <w:lvlJc w:val="left"/>
      <w:pPr>
        <w:ind w:left="720" w:hanging="360"/>
      </w:pPr>
      <w:rPr>
        <w:rFonts w:ascii="Symbol" w:hAnsi="Symbol" w:hint="default"/>
      </w:rPr>
    </w:lvl>
    <w:lvl w:ilvl="1" w:tplc="AAE4696A">
      <w:numFmt w:val="bullet"/>
      <w:lvlText w:val="•"/>
      <w:lvlJc w:val="left"/>
      <w:pPr>
        <w:ind w:left="1785" w:hanging="705"/>
      </w:pPr>
      <w:rPr>
        <w:rFonts w:ascii="Trebuchet MS" w:eastAsia="Times New Roman" w:hAnsi="Trebuchet M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num>
  <w:num w:numId="4">
    <w:abstractNumId w:val="7"/>
  </w:num>
  <w:num w:numId="5">
    <w:abstractNumId w:val="14"/>
  </w:num>
  <w:num w:numId="6">
    <w:abstractNumId w:val="21"/>
  </w:num>
  <w:num w:numId="7">
    <w:abstractNumId w:val="0"/>
  </w:num>
  <w:num w:numId="8">
    <w:abstractNumId w:val="23"/>
  </w:num>
  <w:num w:numId="9">
    <w:abstractNumId w:val="19"/>
  </w:num>
  <w:num w:numId="10">
    <w:abstractNumId w:val="15"/>
  </w:num>
  <w:num w:numId="11">
    <w:abstractNumId w:val="4"/>
  </w:num>
  <w:num w:numId="12">
    <w:abstractNumId w:val="12"/>
  </w:num>
  <w:num w:numId="13">
    <w:abstractNumId w:val="5"/>
  </w:num>
  <w:num w:numId="14">
    <w:abstractNumId w:val="9"/>
  </w:num>
  <w:num w:numId="15">
    <w:abstractNumId w:val="3"/>
  </w:num>
  <w:num w:numId="16">
    <w:abstractNumId w:val="1"/>
  </w:num>
  <w:num w:numId="17">
    <w:abstractNumId w:val="26"/>
  </w:num>
  <w:num w:numId="18">
    <w:abstractNumId w:val="22"/>
  </w:num>
  <w:num w:numId="19">
    <w:abstractNumId w:val="17"/>
  </w:num>
  <w:num w:numId="20">
    <w:abstractNumId w:val="8"/>
  </w:num>
  <w:num w:numId="21">
    <w:abstractNumId w:val="24"/>
  </w:num>
  <w:num w:numId="22">
    <w:abstractNumId w:val="25"/>
  </w:num>
  <w:num w:numId="23">
    <w:abstractNumId w:val="13"/>
  </w:num>
  <w:num w:numId="24">
    <w:abstractNumId w:val="27"/>
  </w:num>
  <w:num w:numId="25">
    <w:abstractNumId w:val="20"/>
  </w:num>
  <w:num w:numId="26">
    <w:abstractNumId w:val="6"/>
  </w:num>
  <w:num w:numId="27">
    <w:abstractNumId w:val="10"/>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34817">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37C49"/>
    <w:rsid w:val="00042B24"/>
    <w:rsid w:val="00043838"/>
    <w:rsid w:val="0005653F"/>
    <w:rsid w:val="00056E2E"/>
    <w:rsid w:val="000625C1"/>
    <w:rsid w:val="00065D51"/>
    <w:rsid w:val="00066E96"/>
    <w:rsid w:val="00067398"/>
    <w:rsid w:val="00084C9C"/>
    <w:rsid w:val="00084E02"/>
    <w:rsid w:val="000904F0"/>
    <w:rsid w:val="000A74DB"/>
    <w:rsid w:val="000B00FB"/>
    <w:rsid w:val="000B0791"/>
    <w:rsid w:val="000B309B"/>
    <w:rsid w:val="000B3681"/>
    <w:rsid w:val="000B7AC1"/>
    <w:rsid w:val="000C2210"/>
    <w:rsid w:val="000C7C74"/>
    <w:rsid w:val="000E0B9B"/>
    <w:rsid w:val="000F3C24"/>
    <w:rsid w:val="0012026D"/>
    <w:rsid w:val="00123BCD"/>
    <w:rsid w:val="0013456D"/>
    <w:rsid w:val="001437D2"/>
    <w:rsid w:val="001470F7"/>
    <w:rsid w:val="001670A1"/>
    <w:rsid w:val="00195781"/>
    <w:rsid w:val="001A0FAC"/>
    <w:rsid w:val="001A2372"/>
    <w:rsid w:val="001A2840"/>
    <w:rsid w:val="001A6E2F"/>
    <w:rsid w:val="001B2091"/>
    <w:rsid w:val="001C04FD"/>
    <w:rsid w:val="001C148B"/>
    <w:rsid w:val="001C5ECD"/>
    <w:rsid w:val="001E2DCA"/>
    <w:rsid w:val="001E48FC"/>
    <w:rsid w:val="001F09EB"/>
    <w:rsid w:val="001F5446"/>
    <w:rsid w:val="0020559C"/>
    <w:rsid w:val="00221F31"/>
    <w:rsid w:val="0023668D"/>
    <w:rsid w:val="002366E3"/>
    <w:rsid w:val="00236954"/>
    <w:rsid w:val="00236A2C"/>
    <w:rsid w:val="00254554"/>
    <w:rsid w:val="0027279F"/>
    <w:rsid w:val="00277805"/>
    <w:rsid w:val="00290A1A"/>
    <w:rsid w:val="002B12B0"/>
    <w:rsid w:val="00304BFB"/>
    <w:rsid w:val="003060DD"/>
    <w:rsid w:val="0030622B"/>
    <w:rsid w:val="00323B0B"/>
    <w:rsid w:val="00323C91"/>
    <w:rsid w:val="003363E1"/>
    <w:rsid w:val="00363C2B"/>
    <w:rsid w:val="003859EA"/>
    <w:rsid w:val="003B0EB3"/>
    <w:rsid w:val="00400764"/>
    <w:rsid w:val="00402A1C"/>
    <w:rsid w:val="00403075"/>
    <w:rsid w:val="00417C10"/>
    <w:rsid w:val="00421729"/>
    <w:rsid w:val="00431319"/>
    <w:rsid w:val="00441BD7"/>
    <w:rsid w:val="004577A9"/>
    <w:rsid w:val="00476503"/>
    <w:rsid w:val="00497CE1"/>
    <w:rsid w:val="004C4B91"/>
    <w:rsid w:val="004C558D"/>
    <w:rsid w:val="004D11B6"/>
    <w:rsid w:val="004D2BE6"/>
    <w:rsid w:val="004E1F4B"/>
    <w:rsid w:val="00513648"/>
    <w:rsid w:val="00514912"/>
    <w:rsid w:val="005215C7"/>
    <w:rsid w:val="005343BA"/>
    <w:rsid w:val="005458AE"/>
    <w:rsid w:val="00546320"/>
    <w:rsid w:val="00567A84"/>
    <w:rsid w:val="00587AB6"/>
    <w:rsid w:val="0059561D"/>
    <w:rsid w:val="0059765F"/>
    <w:rsid w:val="005A1330"/>
    <w:rsid w:val="005A600D"/>
    <w:rsid w:val="005B12FB"/>
    <w:rsid w:val="005C6031"/>
    <w:rsid w:val="005D0E80"/>
    <w:rsid w:val="005D313C"/>
    <w:rsid w:val="005E2F64"/>
    <w:rsid w:val="005E51C7"/>
    <w:rsid w:val="005F50CE"/>
    <w:rsid w:val="006037AC"/>
    <w:rsid w:val="006202B1"/>
    <w:rsid w:val="006215A4"/>
    <w:rsid w:val="00630583"/>
    <w:rsid w:val="00632EF2"/>
    <w:rsid w:val="00636A04"/>
    <w:rsid w:val="0065030C"/>
    <w:rsid w:val="00666E81"/>
    <w:rsid w:val="00690048"/>
    <w:rsid w:val="00693483"/>
    <w:rsid w:val="006A1EBD"/>
    <w:rsid w:val="006B108D"/>
    <w:rsid w:val="006B686A"/>
    <w:rsid w:val="006D556D"/>
    <w:rsid w:val="006E6500"/>
    <w:rsid w:val="0071079E"/>
    <w:rsid w:val="007177B6"/>
    <w:rsid w:val="00717D18"/>
    <w:rsid w:val="00727649"/>
    <w:rsid w:val="0073294E"/>
    <w:rsid w:val="00737A6E"/>
    <w:rsid w:val="00740A3B"/>
    <w:rsid w:val="00753D62"/>
    <w:rsid w:val="00765AAD"/>
    <w:rsid w:val="00770DF4"/>
    <w:rsid w:val="0077247D"/>
    <w:rsid w:val="007820E8"/>
    <w:rsid w:val="00783A74"/>
    <w:rsid w:val="0079194B"/>
    <w:rsid w:val="00793360"/>
    <w:rsid w:val="0079637F"/>
    <w:rsid w:val="00796EB4"/>
    <w:rsid w:val="007B3BC9"/>
    <w:rsid w:val="007B6FA0"/>
    <w:rsid w:val="007C4247"/>
    <w:rsid w:val="007E6E34"/>
    <w:rsid w:val="007F5909"/>
    <w:rsid w:val="00802E01"/>
    <w:rsid w:val="0082659E"/>
    <w:rsid w:val="00836FF0"/>
    <w:rsid w:val="008476AB"/>
    <w:rsid w:val="008549C4"/>
    <w:rsid w:val="00854C43"/>
    <w:rsid w:val="00855277"/>
    <w:rsid w:val="0086390D"/>
    <w:rsid w:val="008659D9"/>
    <w:rsid w:val="008773BD"/>
    <w:rsid w:val="00883B98"/>
    <w:rsid w:val="008B572B"/>
    <w:rsid w:val="008B718E"/>
    <w:rsid w:val="008D2074"/>
    <w:rsid w:val="008F2E4D"/>
    <w:rsid w:val="0091084E"/>
    <w:rsid w:val="009144CA"/>
    <w:rsid w:val="009314D0"/>
    <w:rsid w:val="00932F0C"/>
    <w:rsid w:val="009400D6"/>
    <w:rsid w:val="00943CBF"/>
    <w:rsid w:val="00946E46"/>
    <w:rsid w:val="00950314"/>
    <w:rsid w:val="009603D6"/>
    <w:rsid w:val="00964735"/>
    <w:rsid w:val="00966EB3"/>
    <w:rsid w:val="00974EFA"/>
    <w:rsid w:val="009B2917"/>
    <w:rsid w:val="009C0F88"/>
    <w:rsid w:val="009C4975"/>
    <w:rsid w:val="009C7344"/>
    <w:rsid w:val="009D02CE"/>
    <w:rsid w:val="009E32B2"/>
    <w:rsid w:val="00A0235A"/>
    <w:rsid w:val="00A07BD4"/>
    <w:rsid w:val="00A12E4F"/>
    <w:rsid w:val="00A228E2"/>
    <w:rsid w:val="00A36A71"/>
    <w:rsid w:val="00A557EA"/>
    <w:rsid w:val="00A67A1A"/>
    <w:rsid w:val="00A825B0"/>
    <w:rsid w:val="00A87D40"/>
    <w:rsid w:val="00A97A59"/>
    <w:rsid w:val="00AA734A"/>
    <w:rsid w:val="00AC616E"/>
    <w:rsid w:val="00AC6503"/>
    <w:rsid w:val="00AD1F88"/>
    <w:rsid w:val="00AE0C40"/>
    <w:rsid w:val="00AE4594"/>
    <w:rsid w:val="00AF3523"/>
    <w:rsid w:val="00AF4FAA"/>
    <w:rsid w:val="00AF766B"/>
    <w:rsid w:val="00B07B2E"/>
    <w:rsid w:val="00B10CD3"/>
    <w:rsid w:val="00B14B88"/>
    <w:rsid w:val="00B20181"/>
    <w:rsid w:val="00B22CF9"/>
    <w:rsid w:val="00B23C29"/>
    <w:rsid w:val="00B27917"/>
    <w:rsid w:val="00B36789"/>
    <w:rsid w:val="00B36C56"/>
    <w:rsid w:val="00B55A86"/>
    <w:rsid w:val="00B57B82"/>
    <w:rsid w:val="00B64138"/>
    <w:rsid w:val="00B80015"/>
    <w:rsid w:val="00B819F1"/>
    <w:rsid w:val="00B83B0C"/>
    <w:rsid w:val="00B8730D"/>
    <w:rsid w:val="00BB15DF"/>
    <w:rsid w:val="00BD2ED3"/>
    <w:rsid w:val="00BD52DC"/>
    <w:rsid w:val="00BD5CC2"/>
    <w:rsid w:val="00C04FF1"/>
    <w:rsid w:val="00C0779A"/>
    <w:rsid w:val="00C17DC1"/>
    <w:rsid w:val="00C216D9"/>
    <w:rsid w:val="00C32855"/>
    <w:rsid w:val="00C365A5"/>
    <w:rsid w:val="00C42998"/>
    <w:rsid w:val="00C60885"/>
    <w:rsid w:val="00C61D4F"/>
    <w:rsid w:val="00C75EE7"/>
    <w:rsid w:val="00CA456B"/>
    <w:rsid w:val="00CA7BDC"/>
    <w:rsid w:val="00CB5CD6"/>
    <w:rsid w:val="00CC35FD"/>
    <w:rsid w:val="00CD202A"/>
    <w:rsid w:val="00CE0854"/>
    <w:rsid w:val="00CE3B20"/>
    <w:rsid w:val="00CE7344"/>
    <w:rsid w:val="00CF1A4C"/>
    <w:rsid w:val="00D34EB6"/>
    <w:rsid w:val="00D541F2"/>
    <w:rsid w:val="00D6335B"/>
    <w:rsid w:val="00D65673"/>
    <w:rsid w:val="00D722FD"/>
    <w:rsid w:val="00D85EE2"/>
    <w:rsid w:val="00D87CEF"/>
    <w:rsid w:val="00D9087D"/>
    <w:rsid w:val="00D94F14"/>
    <w:rsid w:val="00D97549"/>
    <w:rsid w:val="00DA3AAF"/>
    <w:rsid w:val="00DB000F"/>
    <w:rsid w:val="00DB2E1B"/>
    <w:rsid w:val="00DC1D3C"/>
    <w:rsid w:val="00DC59BD"/>
    <w:rsid w:val="00DE724E"/>
    <w:rsid w:val="00DF6D24"/>
    <w:rsid w:val="00E0636E"/>
    <w:rsid w:val="00E111AE"/>
    <w:rsid w:val="00E25B2B"/>
    <w:rsid w:val="00E350FD"/>
    <w:rsid w:val="00E52D1B"/>
    <w:rsid w:val="00E53396"/>
    <w:rsid w:val="00E5353B"/>
    <w:rsid w:val="00E55981"/>
    <w:rsid w:val="00E77C1B"/>
    <w:rsid w:val="00E87F7D"/>
    <w:rsid w:val="00E95DE8"/>
    <w:rsid w:val="00EA06E0"/>
    <w:rsid w:val="00EB5C25"/>
    <w:rsid w:val="00EC01BC"/>
    <w:rsid w:val="00ED3E7F"/>
    <w:rsid w:val="00ED7514"/>
    <w:rsid w:val="00EF5C50"/>
    <w:rsid w:val="00F02654"/>
    <w:rsid w:val="00F11B68"/>
    <w:rsid w:val="00F34679"/>
    <w:rsid w:val="00F34D5A"/>
    <w:rsid w:val="00F4511E"/>
    <w:rsid w:val="00F45DAA"/>
    <w:rsid w:val="00F67CCF"/>
    <w:rsid w:val="00F73CA7"/>
    <w:rsid w:val="00F823FC"/>
    <w:rsid w:val="00F83013"/>
    <w:rsid w:val="00F97414"/>
    <w:rsid w:val="00FA072B"/>
    <w:rsid w:val="00FB2E53"/>
    <w:rsid w:val="00FC0077"/>
    <w:rsid w:val="00FC10D1"/>
    <w:rsid w:val="00FC5E37"/>
    <w:rsid w:val="00FD3A6B"/>
    <w:rsid w:val="00FD6FE9"/>
    <w:rsid w:val="00FF0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00b0f0"/>
    </o:shapedefaults>
    <o:shapelayout v:ext="edit">
      <o:idmap v:ext="edit" data="1"/>
    </o:shapelayout>
  </w:shapeDefaults>
  <w:decimalSymbol w:val=","/>
  <w:listSeparator w:val=";"/>
  <w14:docId w14:val="19B6FE91"/>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1"/>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styleId="Voetnoottekst">
    <w:name w:val="footnote text"/>
    <w:basedOn w:val="Standaard"/>
    <w:link w:val="VoetnoottekstChar"/>
    <w:uiPriority w:val="99"/>
    <w:semiHidden/>
    <w:unhideWhenUsed/>
    <w:rsid w:val="00441B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1BD7"/>
    <w:rPr>
      <w:sz w:val="20"/>
      <w:szCs w:val="20"/>
    </w:rPr>
  </w:style>
  <w:style w:type="character" w:styleId="Voetnootmarkering">
    <w:name w:val="footnote reference"/>
    <w:basedOn w:val="Standaardalinea-lettertype"/>
    <w:uiPriority w:val="99"/>
    <w:semiHidden/>
    <w:unhideWhenUsed/>
    <w:rsid w:val="00441BD7"/>
    <w:rPr>
      <w:vertAlign w:val="superscript"/>
    </w:rPr>
  </w:style>
  <w:style w:type="table" w:customStyle="1" w:styleId="Tabelraster2">
    <w:name w:val="Tabelraster2"/>
    <w:basedOn w:val="Standaardtabel"/>
    <w:next w:val="Tabelraster"/>
    <w:rsid w:val="00441BD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rsid w:val="00037C4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037C49"/>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rsid w:val="00037C4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C32855"/>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Tekst">
    <w:name w:val="VVKSOTekst"/>
    <w:link w:val="VVKSOTekstChar"/>
    <w:uiPriority w:val="99"/>
    <w:rsid w:val="001437D2"/>
    <w:pPr>
      <w:spacing w:after="240" w:line="240" w:lineRule="atLeast"/>
      <w:jc w:val="both"/>
    </w:pPr>
    <w:rPr>
      <w:rFonts w:ascii="Arial" w:eastAsia="Times New Roman" w:hAnsi="Arial" w:cs="Times New Roman"/>
      <w:sz w:val="24"/>
      <w:szCs w:val="24"/>
      <w:lang w:val="nl-NL" w:eastAsia="nl-NL"/>
    </w:rPr>
  </w:style>
  <w:style w:type="paragraph" w:customStyle="1" w:styleId="VVKSOOpsomming12">
    <w:name w:val="VVKSOOpsomming12"/>
    <w:basedOn w:val="Standaard"/>
    <w:link w:val="VVKSOOpsomming12Char"/>
    <w:rsid w:val="001437D2"/>
    <w:pPr>
      <w:tabs>
        <w:tab w:val="num" w:pos="851"/>
      </w:tabs>
      <w:spacing w:after="120" w:line="240" w:lineRule="atLeast"/>
      <w:ind w:left="851" w:hanging="454"/>
      <w:jc w:val="both"/>
    </w:pPr>
    <w:rPr>
      <w:rFonts w:ascii="Arial" w:eastAsia="Times New Roman" w:hAnsi="Arial" w:cs="Times New Roman"/>
      <w:sz w:val="24"/>
      <w:szCs w:val="24"/>
      <w:lang w:val="nl-NL" w:eastAsia="nl-NL"/>
    </w:rPr>
  </w:style>
  <w:style w:type="character" w:customStyle="1" w:styleId="VVKSOOpsomming12Char">
    <w:name w:val="VVKSOOpsomming12 Char"/>
    <w:basedOn w:val="Standaardalinea-lettertype"/>
    <w:link w:val="VVKSOOpsomming12"/>
    <w:rsid w:val="001437D2"/>
    <w:rPr>
      <w:rFonts w:ascii="Arial" w:eastAsia="Times New Roman" w:hAnsi="Arial" w:cs="Times New Roman"/>
      <w:sz w:val="24"/>
      <w:szCs w:val="24"/>
      <w:lang w:val="nl-NL" w:eastAsia="nl-NL"/>
    </w:rPr>
  </w:style>
  <w:style w:type="character" w:customStyle="1" w:styleId="VVKSOTekstChar">
    <w:name w:val="VVKSOTekst Char"/>
    <w:basedOn w:val="Standaardalinea-lettertype"/>
    <w:link w:val="VVKSOTekst"/>
    <w:uiPriority w:val="99"/>
    <w:rsid w:val="001437D2"/>
    <w:rPr>
      <w:rFonts w:ascii="Arial" w:eastAsia="Times New Roman" w:hAnsi="Arial" w:cs="Times New Roman"/>
      <w:sz w:val="24"/>
      <w:szCs w:val="24"/>
      <w:lang w:val="nl-NL" w:eastAsia="nl-NL"/>
    </w:rPr>
  </w:style>
  <w:style w:type="paragraph" w:customStyle="1" w:styleId="VVKSOKop1">
    <w:name w:val="VVKSOKop1"/>
    <w:next w:val="VVKSOTekst"/>
    <w:link w:val="VVKSOKop1Char"/>
    <w:rsid w:val="00476503"/>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VVKSOTekst"/>
    <w:rsid w:val="00476503"/>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VVKSOTekst"/>
    <w:rsid w:val="00476503"/>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476503"/>
    <w:pPr>
      <w:keepNext/>
      <w:tabs>
        <w:tab w:val="num" w:pos="1561"/>
      </w:tabs>
      <w:spacing w:before="480" w:after="240" w:line="240" w:lineRule="atLeast"/>
      <w:ind w:left="1561" w:hanging="851"/>
    </w:pPr>
    <w:rPr>
      <w:rFonts w:ascii="Arial" w:eastAsia="Times New Roman" w:hAnsi="Arial" w:cs="Times New Roman"/>
      <w:b/>
      <w:sz w:val="24"/>
      <w:lang w:val="nl-NL" w:eastAsia="nl-NL"/>
    </w:rPr>
  </w:style>
  <w:style w:type="paragraph" w:customStyle="1" w:styleId="VVKSOKop3ZonderTitel">
    <w:name w:val="VVKSOKop3ZonderTitel"/>
    <w:rsid w:val="00476503"/>
    <w:pPr>
      <w:tabs>
        <w:tab w:val="num" w:pos="851"/>
      </w:tabs>
      <w:spacing w:after="240" w:line="240" w:lineRule="atLeast"/>
      <w:ind w:left="851" w:hanging="851"/>
      <w:jc w:val="both"/>
    </w:pPr>
    <w:rPr>
      <w:rFonts w:ascii="Arial" w:eastAsia="Times New Roman" w:hAnsi="Arial" w:cs="Times New Roman"/>
      <w:sz w:val="24"/>
      <w:szCs w:val="24"/>
      <w:lang w:val="nl-NL" w:eastAsia="nl-NL"/>
    </w:rPr>
  </w:style>
  <w:style w:type="paragraph" w:customStyle="1" w:styleId="VVKSOKop2ZonderTitel">
    <w:name w:val="VVKSOKop2ZonderTitel"/>
    <w:basedOn w:val="Standaard"/>
    <w:rsid w:val="00476503"/>
    <w:pPr>
      <w:tabs>
        <w:tab w:val="num" w:pos="851"/>
      </w:tabs>
      <w:spacing w:after="0" w:line="240" w:lineRule="atLeast"/>
      <w:ind w:left="851" w:hanging="851"/>
    </w:pPr>
    <w:rPr>
      <w:rFonts w:ascii="Arial" w:eastAsia="Times New Roman" w:hAnsi="Arial" w:cs="Times New Roman"/>
      <w:sz w:val="24"/>
      <w:szCs w:val="24"/>
      <w:lang w:val="nl-NL" w:eastAsia="nl-NL"/>
    </w:rPr>
  </w:style>
  <w:style w:type="character" w:customStyle="1" w:styleId="VVKSOKop1Char">
    <w:name w:val="VVKSOKop1 Char"/>
    <w:basedOn w:val="Standaardalinea-lettertype"/>
    <w:link w:val="VVKSOKop1"/>
    <w:rsid w:val="00476503"/>
    <w:rPr>
      <w:rFonts w:ascii="Arial" w:eastAsia="Times New Roman" w:hAnsi="Arial" w:cs="Times New Roman"/>
      <w:b/>
      <w:sz w:val="28"/>
      <w:szCs w:val="24"/>
      <w:lang w:val="nl-NL" w:eastAsia="nl-NL"/>
    </w:rPr>
  </w:style>
  <w:style w:type="table" w:customStyle="1" w:styleId="Tabelraster4">
    <w:name w:val="Tabelraster4"/>
    <w:basedOn w:val="Standaardtabel"/>
    <w:next w:val="Tabelraster"/>
    <w:rsid w:val="00476503"/>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819F1"/>
    <w:rPr>
      <w:sz w:val="16"/>
      <w:szCs w:val="16"/>
    </w:rPr>
  </w:style>
  <w:style w:type="paragraph" w:styleId="Tekstopmerking">
    <w:name w:val="annotation text"/>
    <w:basedOn w:val="Standaard"/>
    <w:link w:val="TekstopmerkingChar"/>
    <w:uiPriority w:val="99"/>
    <w:semiHidden/>
    <w:unhideWhenUsed/>
    <w:rsid w:val="00B819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19F1"/>
    <w:rPr>
      <w:sz w:val="20"/>
      <w:szCs w:val="20"/>
    </w:rPr>
  </w:style>
  <w:style w:type="paragraph" w:styleId="Onderwerpvanopmerking">
    <w:name w:val="annotation subject"/>
    <w:basedOn w:val="Tekstopmerking"/>
    <w:next w:val="Tekstopmerking"/>
    <w:link w:val="OnderwerpvanopmerkingChar"/>
    <w:uiPriority w:val="99"/>
    <w:semiHidden/>
    <w:unhideWhenUsed/>
    <w:rsid w:val="00B819F1"/>
    <w:rPr>
      <w:b/>
      <w:bCs/>
    </w:rPr>
  </w:style>
  <w:style w:type="character" w:customStyle="1" w:styleId="OnderwerpvanopmerkingChar">
    <w:name w:val="Onderwerp van opmerking Char"/>
    <w:basedOn w:val="TekstopmerkingChar"/>
    <w:link w:val="Onderwerpvanopmerking"/>
    <w:uiPriority w:val="99"/>
    <w:semiHidden/>
    <w:rsid w:val="00B81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vvkso.be" TargetMode="External"/><Relationship Id="rId10" Type="http://schemas.openxmlformats.org/officeDocument/2006/relationships/hyperlink" Target="http://www.katholiekonderwijs.vlaan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nd.vlaanderen.be/edule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C79D-9EB9-4929-9F8B-CB970EF1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F9ECF73D</Template>
  <TotalTime>0</TotalTime>
  <Pages>33</Pages>
  <Words>7677</Words>
  <Characters>42226</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Vandermeulen Geert</cp:lastModifiedBy>
  <cp:revision>2</cp:revision>
  <dcterms:created xsi:type="dcterms:W3CDTF">2016-04-29T12:18:00Z</dcterms:created>
  <dcterms:modified xsi:type="dcterms:W3CDTF">2016-04-29T12:18:00Z</dcterms:modified>
</cp:coreProperties>
</file>